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A1" w:rsidRPr="007576CD" w:rsidRDefault="00E976A1" w:rsidP="00E976A1">
      <w:pPr>
        <w:pStyle w:val="ConsPlusTitle"/>
        <w:jc w:val="center"/>
        <w:outlineLvl w:val="0"/>
        <w:rPr>
          <w:rFonts w:ascii="Times New Roman" w:hAnsi="Times New Roman"/>
          <w:sz w:val="25"/>
          <w:szCs w:val="25"/>
        </w:rPr>
      </w:pPr>
      <w:r w:rsidRPr="007576CD">
        <w:rPr>
          <w:rFonts w:ascii="Times New Roman" w:hAnsi="Times New Roman"/>
          <w:sz w:val="25"/>
          <w:szCs w:val="25"/>
        </w:rPr>
        <w:t>АДМИНИСТРАЦИЯ ГОРОДА ЭЛИСТЫ РЕСПУБЛИКИ КАЛМЫКИЯ</w:t>
      </w:r>
    </w:p>
    <w:p w:rsidR="00E976A1" w:rsidRPr="007576CD" w:rsidRDefault="00E976A1" w:rsidP="00E976A1">
      <w:pPr>
        <w:pStyle w:val="ConsPlusTitle"/>
        <w:jc w:val="center"/>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ПОСТАНОВЛЕНИЕ</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от 23 марта 2014 г. N 1739</w:t>
      </w:r>
    </w:p>
    <w:p w:rsidR="00E976A1" w:rsidRPr="007576CD" w:rsidRDefault="00E976A1" w:rsidP="00E976A1">
      <w:pPr>
        <w:pStyle w:val="ConsPlusTitle"/>
        <w:jc w:val="center"/>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ОБ УТВЕРЖДЕНИИ СХЕМЫ ТЕПЛОСНАБЖЕНИЯ ГОРОДА ЭЛИСТЫ</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НА 2014 - 2028 ГОДЫ И О ПРИСВОЕНИИ СТАТУСА ЕДИНОЙ</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ТЕПЛОСНАБЖАЮЩЕЙ ОРГАНИЗАЦИИ</w:t>
      </w:r>
    </w:p>
    <w:p w:rsidR="00E976A1" w:rsidRPr="007576CD" w:rsidRDefault="00E976A1" w:rsidP="00E976A1">
      <w:pPr>
        <w:spacing w:after="0" w:line="240" w:lineRule="auto"/>
        <w:rPr>
          <w:rFonts w:ascii="Times New Roman" w:hAnsi="Times New Roman"/>
          <w:sz w:val="25"/>
          <w:szCs w:val="25"/>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76A1" w:rsidRPr="00757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6A1" w:rsidRPr="007576CD" w:rsidRDefault="00E976A1" w:rsidP="00E976A1">
            <w:pPr>
              <w:spacing w:after="0" w:line="240" w:lineRule="auto"/>
              <w:rPr>
                <w:rFonts w:ascii="Times New Roman" w:hAnsi="Times New Roman"/>
                <w:sz w:val="25"/>
                <w:szCs w:val="25"/>
              </w:rPr>
            </w:pPr>
          </w:p>
        </w:tc>
        <w:tc>
          <w:tcPr>
            <w:tcW w:w="113" w:type="dxa"/>
            <w:tcBorders>
              <w:top w:val="nil"/>
              <w:left w:val="nil"/>
              <w:bottom w:val="nil"/>
              <w:right w:val="nil"/>
            </w:tcBorders>
            <w:shd w:val="clear" w:color="auto" w:fill="F4F3F8"/>
            <w:tcMar>
              <w:top w:w="0" w:type="dxa"/>
              <w:left w:w="0" w:type="dxa"/>
              <w:bottom w:w="0" w:type="dxa"/>
              <w:right w:w="0" w:type="dxa"/>
            </w:tcMar>
          </w:tcPr>
          <w:p w:rsidR="00E976A1" w:rsidRPr="007576CD" w:rsidRDefault="00E976A1" w:rsidP="00E976A1">
            <w:pPr>
              <w:spacing w:after="0" w:line="240" w:lineRule="auto"/>
              <w:rPr>
                <w:rFonts w:ascii="Times New Roman" w:hAnsi="Times New Roman"/>
                <w:sz w:val="25"/>
                <w:szCs w:val="25"/>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color w:val="392C69"/>
                <w:sz w:val="25"/>
                <w:szCs w:val="25"/>
              </w:rPr>
              <w:t>Список изменяющих документов</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color w:val="392C69"/>
                <w:sz w:val="25"/>
                <w:szCs w:val="25"/>
              </w:rPr>
              <w:t>(в ред. Постановлений Администрации г. Элисты</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color w:val="392C69"/>
                <w:sz w:val="25"/>
                <w:szCs w:val="25"/>
              </w:rPr>
              <w:t xml:space="preserve">от 26.06.2015 </w:t>
            </w:r>
            <w:hyperlink r:id="rId5" w:history="1">
              <w:r w:rsidRPr="007576CD">
                <w:rPr>
                  <w:rFonts w:ascii="Times New Roman" w:hAnsi="Times New Roman"/>
                  <w:color w:val="0000FF"/>
                  <w:sz w:val="25"/>
                  <w:szCs w:val="25"/>
                </w:rPr>
                <w:t>N 3272</w:t>
              </w:r>
            </w:hyperlink>
            <w:r w:rsidRPr="007576CD">
              <w:rPr>
                <w:rFonts w:ascii="Times New Roman" w:hAnsi="Times New Roman"/>
                <w:color w:val="392C69"/>
                <w:sz w:val="25"/>
                <w:szCs w:val="25"/>
              </w:rPr>
              <w:t xml:space="preserve">, от 20.07.2018 </w:t>
            </w:r>
            <w:hyperlink r:id="rId6" w:history="1">
              <w:r w:rsidRPr="007576CD">
                <w:rPr>
                  <w:rFonts w:ascii="Times New Roman" w:hAnsi="Times New Roman"/>
                  <w:color w:val="0000FF"/>
                  <w:sz w:val="25"/>
                  <w:szCs w:val="25"/>
                </w:rPr>
                <w:t>N 1602</w:t>
              </w:r>
            </w:hyperlink>
            <w:r w:rsidRPr="007576CD">
              <w:rPr>
                <w:rFonts w:ascii="Times New Roman" w:hAnsi="Times New Roman"/>
                <w:color w:val="392C69"/>
                <w:sz w:val="25"/>
                <w:szCs w:val="25"/>
              </w:rPr>
              <w:t>,</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color w:val="392C69"/>
                <w:sz w:val="25"/>
                <w:szCs w:val="25"/>
              </w:rPr>
              <w:t xml:space="preserve">от 25.04.2022 </w:t>
            </w:r>
            <w:hyperlink r:id="rId7" w:history="1">
              <w:r w:rsidRPr="007576CD">
                <w:rPr>
                  <w:rFonts w:ascii="Times New Roman" w:hAnsi="Times New Roman"/>
                  <w:color w:val="0000FF"/>
                  <w:sz w:val="25"/>
                  <w:szCs w:val="25"/>
                </w:rPr>
                <w:t>N 723</w:t>
              </w:r>
            </w:hyperlink>
            <w:r w:rsidRPr="007576CD">
              <w:rPr>
                <w:rFonts w:ascii="Times New Roman" w:hAnsi="Times New Roman"/>
                <w:color w:val="392C69"/>
                <w:sz w:val="25"/>
                <w:szCs w:val="25"/>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76A1" w:rsidRPr="007576CD" w:rsidRDefault="00E976A1" w:rsidP="00E976A1">
            <w:pPr>
              <w:spacing w:after="0" w:line="240" w:lineRule="auto"/>
              <w:rPr>
                <w:rFonts w:ascii="Times New Roman" w:hAnsi="Times New Roman"/>
                <w:sz w:val="25"/>
                <w:szCs w:val="25"/>
              </w:rPr>
            </w:pP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соответствии с Федеральным </w:t>
      </w:r>
      <w:hyperlink r:id="rId8" w:history="1">
        <w:r w:rsidRPr="007576CD">
          <w:rPr>
            <w:rFonts w:ascii="Times New Roman" w:hAnsi="Times New Roman"/>
            <w:color w:val="0000FF"/>
            <w:sz w:val="25"/>
            <w:szCs w:val="25"/>
          </w:rPr>
          <w:t>законом</w:t>
        </w:r>
      </w:hyperlink>
      <w:r w:rsidRPr="007576CD">
        <w:rPr>
          <w:rFonts w:ascii="Times New Roman" w:hAnsi="Times New Roman"/>
          <w:sz w:val="25"/>
          <w:szCs w:val="25"/>
        </w:rPr>
        <w:t xml:space="preserve"> от 27.07.2010 N 190-ФЗ "О теплоснабжении" и </w:t>
      </w:r>
      <w:hyperlink r:id="rId9" w:history="1">
        <w:r w:rsidRPr="007576CD">
          <w:rPr>
            <w:rFonts w:ascii="Times New Roman" w:hAnsi="Times New Roman"/>
            <w:color w:val="0000FF"/>
            <w:sz w:val="25"/>
            <w:szCs w:val="25"/>
          </w:rPr>
          <w:t>Постановлением</w:t>
        </w:r>
      </w:hyperlink>
      <w:r w:rsidRPr="007576CD">
        <w:rPr>
          <w:rFonts w:ascii="Times New Roman" w:hAnsi="Times New Roman"/>
          <w:sz w:val="25"/>
          <w:szCs w:val="25"/>
        </w:rPr>
        <w:t xml:space="preserve"> Правительства Российской Федерации от 22.02.2012 N 154 "О требованиях к схемам теплоснабжения, порядку их разработки и утверждения", Администрация города Элисты постановляет:</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1. Утвердить </w:t>
      </w:r>
      <w:hyperlink w:anchor="P33" w:history="1">
        <w:r w:rsidRPr="007576CD">
          <w:rPr>
            <w:rFonts w:ascii="Times New Roman" w:hAnsi="Times New Roman"/>
            <w:color w:val="0000FF"/>
            <w:sz w:val="25"/>
            <w:szCs w:val="25"/>
          </w:rPr>
          <w:t>Схему</w:t>
        </w:r>
      </w:hyperlink>
      <w:r w:rsidRPr="007576CD">
        <w:rPr>
          <w:rFonts w:ascii="Times New Roman" w:hAnsi="Times New Roman"/>
          <w:sz w:val="25"/>
          <w:szCs w:val="25"/>
        </w:rPr>
        <w:t xml:space="preserve"> теплоснабжения города Элисты на 2014 - 2028 годы согласно Приложению.</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2. Присвоить статус единой теплоснабжающей организации города Элисты открытому акционерному обществу "</w:t>
      </w:r>
      <w:proofErr w:type="spellStart"/>
      <w:r w:rsidRPr="007576CD">
        <w:rPr>
          <w:rFonts w:ascii="Times New Roman" w:hAnsi="Times New Roman"/>
          <w:sz w:val="25"/>
          <w:szCs w:val="25"/>
        </w:rPr>
        <w:t>Энергосервис</w:t>
      </w:r>
      <w:proofErr w:type="spellEnd"/>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3. Постановление подлежит опубликованию в газете "</w:t>
      </w:r>
      <w:proofErr w:type="spellStart"/>
      <w:r w:rsidRPr="007576CD">
        <w:rPr>
          <w:rFonts w:ascii="Times New Roman" w:hAnsi="Times New Roman"/>
          <w:sz w:val="25"/>
          <w:szCs w:val="25"/>
        </w:rPr>
        <w:t>Элистинская</w:t>
      </w:r>
      <w:proofErr w:type="spellEnd"/>
      <w:r w:rsidRPr="007576CD">
        <w:rPr>
          <w:rFonts w:ascii="Times New Roman" w:hAnsi="Times New Roman"/>
          <w:sz w:val="25"/>
          <w:szCs w:val="25"/>
        </w:rPr>
        <w:t xml:space="preserve"> Панорама" и размещению на официальном сайте Администрации города Элисты.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4. Контроль за исполнением настоящего постановления возложить на Первого заместителя Главы Администрации города Элисты </w:t>
      </w:r>
      <w:proofErr w:type="spellStart"/>
      <w:r w:rsidRPr="007576CD">
        <w:rPr>
          <w:rFonts w:ascii="Times New Roman" w:hAnsi="Times New Roman"/>
          <w:sz w:val="25"/>
          <w:szCs w:val="25"/>
        </w:rPr>
        <w:t>Манджиева</w:t>
      </w:r>
      <w:proofErr w:type="spellEnd"/>
      <w:r w:rsidRPr="007576CD">
        <w:rPr>
          <w:rFonts w:ascii="Times New Roman" w:hAnsi="Times New Roman"/>
          <w:sz w:val="25"/>
          <w:szCs w:val="25"/>
        </w:rPr>
        <w:t xml:space="preserve"> Б.И.</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rPr>
          <w:rFonts w:ascii="Times New Roman" w:hAnsi="Times New Roman"/>
          <w:sz w:val="25"/>
          <w:szCs w:val="25"/>
        </w:rPr>
      </w:pPr>
      <w:r w:rsidRPr="007576CD">
        <w:rPr>
          <w:rFonts w:ascii="Times New Roman" w:hAnsi="Times New Roman"/>
          <w:sz w:val="25"/>
          <w:szCs w:val="25"/>
        </w:rPr>
        <w:t>Глава Администрации</w:t>
      </w:r>
    </w:p>
    <w:p w:rsidR="00E976A1" w:rsidRPr="007576CD" w:rsidRDefault="00E976A1" w:rsidP="00E976A1">
      <w:pPr>
        <w:pStyle w:val="ConsPlusNormal"/>
        <w:jc w:val="right"/>
        <w:rPr>
          <w:rFonts w:ascii="Times New Roman" w:hAnsi="Times New Roman"/>
          <w:sz w:val="25"/>
          <w:szCs w:val="25"/>
        </w:rPr>
      </w:pPr>
      <w:r w:rsidRPr="007576CD">
        <w:rPr>
          <w:rFonts w:ascii="Times New Roman" w:hAnsi="Times New Roman"/>
          <w:sz w:val="25"/>
          <w:szCs w:val="25"/>
        </w:rPr>
        <w:t>города Элисты</w:t>
      </w:r>
    </w:p>
    <w:p w:rsidR="00E976A1" w:rsidRPr="007576CD" w:rsidRDefault="00E976A1" w:rsidP="00E976A1">
      <w:pPr>
        <w:pStyle w:val="ConsPlusNormal"/>
        <w:jc w:val="right"/>
        <w:rPr>
          <w:rFonts w:ascii="Times New Roman" w:hAnsi="Times New Roman"/>
          <w:sz w:val="25"/>
          <w:szCs w:val="25"/>
        </w:rPr>
      </w:pPr>
      <w:r w:rsidRPr="007576CD">
        <w:rPr>
          <w:rFonts w:ascii="Times New Roman" w:hAnsi="Times New Roman"/>
          <w:sz w:val="25"/>
          <w:szCs w:val="25"/>
        </w:rPr>
        <w:t>А.ДОРДЖИЕВ</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0"/>
        <w:rPr>
          <w:rFonts w:ascii="Times New Roman" w:hAnsi="Times New Roman"/>
          <w:sz w:val="25"/>
          <w:szCs w:val="25"/>
        </w:rPr>
      </w:pPr>
      <w:r w:rsidRPr="007576CD">
        <w:rPr>
          <w:rFonts w:ascii="Times New Roman" w:hAnsi="Times New Roman"/>
          <w:sz w:val="25"/>
          <w:szCs w:val="25"/>
        </w:rPr>
        <w:t>Приложение</w:t>
      </w:r>
    </w:p>
    <w:p w:rsidR="00E976A1" w:rsidRPr="007576CD" w:rsidRDefault="00E976A1" w:rsidP="00E976A1">
      <w:pPr>
        <w:pStyle w:val="ConsPlusNormal"/>
        <w:jc w:val="right"/>
        <w:rPr>
          <w:rFonts w:ascii="Times New Roman" w:hAnsi="Times New Roman"/>
          <w:sz w:val="25"/>
          <w:szCs w:val="25"/>
        </w:rPr>
      </w:pPr>
      <w:r w:rsidRPr="007576CD">
        <w:rPr>
          <w:rFonts w:ascii="Times New Roman" w:hAnsi="Times New Roman"/>
          <w:sz w:val="25"/>
          <w:szCs w:val="25"/>
        </w:rPr>
        <w:t>к Постановлению</w:t>
      </w:r>
    </w:p>
    <w:p w:rsidR="00E976A1" w:rsidRPr="007576CD" w:rsidRDefault="00E976A1" w:rsidP="00E976A1">
      <w:pPr>
        <w:pStyle w:val="ConsPlusNormal"/>
        <w:jc w:val="right"/>
        <w:rPr>
          <w:rFonts w:ascii="Times New Roman" w:hAnsi="Times New Roman"/>
          <w:sz w:val="25"/>
          <w:szCs w:val="25"/>
        </w:rPr>
      </w:pPr>
      <w:r w:rsidRPr="007576CD">
        <w:rPr>
          <w:rFonts w:ascii="Times New Roman" w:hAnsi="Times New Roman"/>
          <w:sz w:val="25"/>
          <w:szCs w:val="25"/>
        </w:rPr>
        <w:t>Администрации города Элисты</w:t>
      </w:r>
    </w:p>
    <w:p w:rsidR="00E976A1" w:rsidRPr="007576CD" w:rsidRDefault="00E976A1" w:rsidP="00E976A1">
      <w:pPr>
        <w:pStyle w:val="ConsPlusNormal"/>
        <w:jc w:val="right"/>
        <w:rPr>
          <w:rFonts w:ascii="Times New Roman" w:hAnsi="Times New Roman"/>
          <w:sz w:val="25"/>
          <w:szCs w:val="25"/>
        </w:rPr>
      </w:pPr>
      <w:r w:rsidRPr="007576CD">
        <w:rPr>
          <w:rFonts w:ascii="Times New Roman" w:hAnsi="Times New Roman"/>
          <w:sz w:val="25"/>
          <w:szCs w:val="25"/>
        </w:rPr>
        <w:t>от 23 марта 2014 г. N 1739</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bookmarkStart w:id="0" w:name="P33"/>
      <w:bookmarkEnd w:id="0"/>
      <w:r w:rsidRPr="007576CD">
        <w:rPr>
          <w:rFonts w:ascii="Times New Roman" w:hAnsi="Times New Roman"/>
          <w:sz w:val="25"/>
          <w:szCs w:val="25"/>
        </w:rPr>
        <w:t>СХЕМА</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ТЕПЛОСНАБЖЕНИЯ ГОРОДА ЭЛИСТЫ НА 2014 - 2028 ГОДЫ</w:t>
      </w:r>
    </w:p>
    <w:p w:rsidR="00E976A1" w:rsidRPr="007576CD" w:rsidRDefault="00E976A1" w:rsidP="00E976A1">
      <w:pPr>
        <w:spacing w:after="0" w:line="240" w:lineRule="auto"/>
        <w:rPr>
          <w:rFonts w:ascii="Times New Roman" w:hAnsi="Times New Roman"/>
          <w:sz w:val="25"/>
          <w:szCs w:val="25"/>
        </w:r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outlineLvl w:val="1"/>
        <w:rPr>
          <w:rFonts w:ascii="Times New Roman" w:hAnsi="Times New Roman"/>
          <w:sz w:val="25"/>
          <w:szCs w:val="25"/>
        </w:rPr>
      </w:pPr>
      <w:r w:rsidRPr="007576CD">
        <w:rPr>
          <w:rFonts w:ascii="Times New Roman" w:hAnsi="Times New Roman"/>
          <w:sz w:val="25"/>
          <w:szCs w:val="25"/>
        </w:rPr>
        <w:t>Общие сведения</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Схема теплоснабжения города Элиста на период с 2014 до 2028 года (далее - Схема теплоснабжения) выполнена во исполнение требований Федерального </w:t>
      </w:r>
      <w:hyperlink r:id="rId10" w:history="1">
        <w:r w:rsidRPr="007576CD">
          <w:rPr>
            <w:rFonts w:ascii="Times New Roman" w:hAnsi="Times New Roman"/>
            <w:color w:val="0000FF"/>
            <w:sz w:val="25"/>
            <w:szCs w:val="25"/>
          </w:rPr>
          <w:t>закона</w:t>
        </w:r>
      </w:hyperlink>
      <w:r w:rsidRPr="007576CD">
        <w:rPr>
          <w:rFonts w:ascii="Times New Roman" w:hAnsi="Times New Roman"/>
          <w:sz w:val="25"/>
          <w:szCs w:val="25"/>
        </w:rPr>
        <w:t xml:space="preserve"> N 190-ФЗ "О теплоснабжении" от 09.06.2010, устанавливающего статус схемы теплоснабжения </w:t>
      </w:r>
      <w:r w:rsidRPr="007576CD">
        <w:rPr>
          <w:rFonts w:ascii="Times New Roman" w:hAnsi="Times New Roman"/>
          <w:sz w:val="25"/>
          <w:szCs w:val="25"/>
        </w:rPr>
        <w:lastRenderedPageBreak/>
        <w:t xml:space="preserve">как документа, содержащего </w:t>
      </w:r>
      <w:proofErr w:type="spellStart"/>
      <w:r w:rsidRPr="007576CD">
        <w:rPr>
          <w:rFonts w:ascii="Times New Roman" w:hAnsi="Times New Roman"/>
          <w:sz w:val="25"/>
          <w:szCs w:val="25"/>
        </w:rPr>
        <w:t>предпроектные</w:t>
      </w:r>
      <w:proofErr w:type="spellEnd"/>
      <w:r w:rsidRPr="007576CD">
        <w:rPr>
          <w:rFonts w:ascii="Times New Roman" w:hAnsi="Times New Roman"/>
          <w:sz w:val="25"/>
          <w:szCs w:val="25"/>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Схема теплоснабжения города Элиста разработана ООО "Азимут-С" на основании Договора N 61 от 25.06.2012.</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Цель разработки Схемы теплоснабжения - формирование основных направлений и мероприятий по развитию систем теплоснабжения города, обеспечивающих надежное удовлетворение спроса на тепловую энергию и теплоноситель наиболее экономичным способом при минимальном воздействии на окружающую среду.</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Работа выполнена в соответствии с учетом требований: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Федерального </w:t>
      </w:r>
      <w:hyperlink r:id="rId11" w:history="1">
        <w:r w:rsidRPr="007576CD">
          <w:rPr>
            <w:rFonts w:ascii="Times New Roman" w:hAnsi="Times New Roman"/>
            <w:color w:val="0000FF"/>
            <w:sz w:val="25"/>
            <w:szCs w:val="25"/>
          </w:rPr>
          <w:t>закона</w:t>
        </w:r>
      </w:hyperlink>
      <w:r w:rsidRPr="007576CD">
        <w:rPr>
          <w:rFonts w:ascii="Times New Roman" w:hAnsi="Times New Roman"/>
          <w:sz w:val="25"/>
          <w:szCs w:val="25"/>
        </w:rPr>
        <w:t xml:space="preserve"> от 27.07.2010 N 190-ФЗ "О теплоснабжении";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Федерального </w:t>
      </w:r>
      <w:hyperlink r:id="rId12" w:history="1">
        <w:r w:rsidRPr="007576CD">
          <w:rPr>
            <w:rFonts w:ascii="Times New Roman" w:hAnsi="Times New Roman"/>
            <w:color w:val="0000FF"/>
            <w:sz w:val="25"/>
            <w:szCs w:val="25"/>
          </w:rPr>
          <w:t>закона</w:t>
        </w:r>
      </w:hyperlink>
      <w:r w:rsidRPr="007576CD">
        <w:rPr>
          <w:rFonts w:ascii="Times New Roman" w:hAnsi="Times New Roman"/>
          <w:sz w:val="25"/>
          <w:szCs w:val="25"/>
        </w:rPr>
        <w:t xml:space="preserve"> от 23.11.2009 N 261-ФЗ "Об энергосбережении и о повышении </w:t>
      </w:r>
      <w:proofErr w:type="gramStart"/>
      <w:r w:rsidRPr="007576CD">
        <w:rPr>
          <w:rFonts w:ascii="Times New Roman" w:hAnsi="Times New Roman"/>
          <w:sz w:val="25"/>
          <w:szCs w:val="25"/>
        </w:rPr>
        <w:t>энергетической эффективности</w:t>
      </w:r>
      <w:proofErr w:type="gramEnd"/>
      <w:r w:rsidRPr="007576CD">
        <w:rPr>
          <w:rFonts w:ascii="Times New Roman" w:hAnsi="Times New Roman"/>
          <w:sz w:val="25"/>
          <w:szCs w:val="25"/>
        </w:rPr>
        <w:t xml:space="preserve"> и о внесении изменений в отдельные законодательные акты Российской Федерации";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w:t>
      </w:r>
      <w:hyperlink r:id="rId13" w:history="1">
        <w:r w:rsidRPr="007576CD">
          <w:rPr>
            <w:rFonts w:ascii="Times New Roman" w:hAnsi="Times New Roman"/>
            <w:color w:val="0000FF"/>
            <w:sz w:val="25"/>
            <w:szCs w:val="25"/>
          </w:rPr>
          <w:t>Постановления</w:t>
        </w:r>
      </w:hyperlink>
      <w:r w:rsidRPr="007576CD">
        <w:rPr>
          <w:rFonts w:ascii="Times New Roman" w:hAnsi="Times New Roman"/>
          <w:sz w:val="25"/>
          <w:szCs w:val="25"/>
        </w:rPr>
        <w:t xml:space="preserve"> Российской Федерации от 22.02.2012 N 154 "О требованиях к схемам теплоснабжения, порядку их разработки и утверждения".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И на основе: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исходных данных и материалах, полученных от администрации города, основных теплоснабжающих организаций, других организаций и ведомств города;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решений Генерального плана города Элиста, в том числе схемы планируемого размещения объектов теплоснабжения в границах города.</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outlineLvl w:val="1"/>
        <w:rPr>
          <w:rFonts w:ascii="Times New Roman" w:hAnsi="Times New Roman"/>
          <w:sz w:val="25"/>
          <w:szCs w:val="25"/>
        </w:rPr>
      </w:pPr>
      <w:r w:rsidRPr="007576CD">
        <w:rPr>
          <w:rFonts w:ascii="Times New Roman" w:hAnsi="Times New Roman"/>
          <w:sz w:val="25"/>
          <w:szCs w:val="25"/>
        </w:rPr>
        <w:t>Введение</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Город Элиста - столица Калмыкии находится на юго-западе республики в широкой долине, образовавшейся в южной части возвышенности </w:t>
      </w:r>
      <w:proofErr w:type="spellStart"/>
      <w:r w:rsidRPr="007576CD">
        <w:rPr>
          <w:rFonts w:ascii="Times New Roman" w:hAnsi="Times New Roman"/>
          <w:sz w:val="25"/>
          <w:szCs w:val="25"/>
        </w:rPr>
        <w:t>Ергени</w:t>
      </w:r>
      <w:proofErr w:type="spellEnd"/>
      <w:r w:rsidRPr="007576CD">
        <w:rPr>
          <w:rFonts w:ascii="Times New Roman" w:hAnsi="Times New Roman"/>
          <w:sz w:val="25"/>
          <w:szCs w:val="25"/>
        </w:rPr>
        <w:t>, вытянутой с севера на юг Калмыкии. Город поделен на 10 микрорайонов и на Северо-Западный и Южный районы, в которых расположены в основном частные дома. Элиста - политико-административный и культурно-экономический центр Республики Калмыкия.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Численность населения города составляет 109,9 тыс. чел.</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Климат резко континентальный, умеренный - лето жаркое и очень сухое, зима малоснежная, иногда с большими холодами. </w:t>
      </w:r>
      <w:proofErr w:type="spellStart"/>
      <w:r w:rsidRPr="007576CD">
        <w:rPr>
          <w:rFonts w:ascii="Times New Roman" w:hAnsi="Times New Roman"/>
          <w:sz w:val="25"/>
          <w:szCs w:val="25"/>
        </w:rPr>
        <w:t>Континентальность</w:t>
      </w:r>
      <w:proofErr w:type="spellEnd"/>
      <w:r w:rsidRPr="007576CD">
        <w:rPr>
          <w:rFonts w:ascii="Times New Roman" w:hAnsi="Times New Roman"/>
          <w:sz w:val="25"/>
          <w:szCs w:val="25"/>
        </w:rPr>
        <w:t xml:space="preserve"> климата существенно усиливается с запада на восток. Средние температуры января по всей республике отрицательные. Средние температуры января по всей республике отрицательные: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от -7 °</w:t>
      </w:r>
      <w:proofErr w:type="gramStart"/>
      <w:r w:rsidRPr="007576CD">
        <w:rPr>
          <w:rFonts w:ascii="Times New Roman" w:hAnsi="Times New Roman"/>
          <w:sz w:val="25"/>
          <w:szCs w:val="25"/>
        </w:rPr>
        <w:t>C...</w:t>
      </w:r>
      <w:proofErr w:type="gramEnd"/>
      <w:r w:rsidRPr="007576CD">
        <w:rPr>
          <w:rFonts w:ascii="Times New Roman" w:hAnsi="Times New Roman"/>
          <w:sz w:val="25"/>
          <w:szCs w:val="25"/>
        </w:rPr>
        <w:t>-9 °C. Особенностью климата является значительная продолжительность солнечного сияния. Продолжительность теплого периода составляет 240 - 275 дней. Средние температуры июля составляют +23,5 °</w:t>
      </w:r>
      <w:proofErr w:type="gramStart"/>
      <w:r w:rsidRPr="007576CD">
        <w:rPr>
          <w:rFonts w:ascii="Times New Roman" w:hAnsi="Times New Roman"/>
          <w:sz w:val="25"/>
          <w:szCs w:val="25"/>
        </w:rPr>
        <w:t>C...</w:t>
      </w:r>
      <w:proofErr w:type="gramEnd"/>
      <w:r w:rsidRPr="007576CD">
        <w:rPr>
          <w:rFonts w:ascii="Times New Roman" w:hAnsi="Times New Roman"/>
          <w:sz w:val="25"/>
          <w:szCs w:val="25"/>
        </w:rPr>
        <w:t>+25,5 °C.</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Опасных физико-геологических явлений в пределах площадки не выявлено (СНиП 22-01-95). Радиационно-гигиеническая обстановка на участке благоприятная и не опасная для длительного пребывания людей.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Проект разработан на основании технического задания на изготовление проектной документации, согласованного заказчиком.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Город Элиста по сейсмической интенсивности в баллах шкалы М8К-64 относится к карте С - 6 баллов (СНиП II-7-81 приложения 1 и изменения N 5 с 01.01.2000).</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разработанной схеме определены пути наиболее рационального и эффективного развития систем теплоснабжения города и рассмотрены следующие основные вопросы: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инженерно-технический анализ фактического состояния обеспечения потребности в тепловой энергии г. Элиста, технического состояния систем тепло-, электроснабжения (генерирующих мощностей, тепловых сетей) города.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lastRenderedPageBreak/>
        <w:t>- определение перспективных тепловых нагрузок по районам города в целом.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Выполнен анализ состояния и планов развития города (численность населения, объемы реконструкции и нового строительства жилищно-коммунального сектора, реорганизация производственных зон и др.).</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На перспективу до 2028 года определены дефициты и избытки тепловых мощностей по районам города. На основе проведенного инженерно-технического анализа существующего состояния, прогнозируемых дефицитов (избытков) тепловых мощностей разработаны варианты обеспечения потребности в тепловой энергии с оптимизацией зон действия источников тепловой энергии города.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Сформированы балансы обеспечения перспективных тепловых нагрузок потребителей города, по каждому источнику тепловой энергии разработаны основные технические решения по модернизации, реконструкции и новому строительству генерирующих мощностей. Определены капитальные вложения в проекты строительства и реконструкции генерирующих источников с оценкой их эффективности. Разработана программа развития тепловых сетей с учетом строительства и реконструкции.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Выполнено технико-экономическое сопоставление вариантов и на этой основе осуществлен выбор оптимального варианта развития систем теплоснабжения Элисты на перспективу до 2028 года.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Основные положения "Схемы теплоснабжения города Элиста на период с 2014 года до 2028 года" базируются на обосновывающих материалах, являющимися неотъемлемой частью работы.</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outlineLvl w:val="1"/>
        <w:rPr>
          <w:rFonts w:ascii="Times New Roman" w:hAnsi="Times New Roman"/>
          <w:sz w:val="25"/>
          <w:szCs w:val="25"/>
        </w:rPr>
      </w:pPr>
      <w:r w:rsidRPr="007576CD">
        <w:rPr>
          <w:rFonts w:ascii="Times New Roman" w:hAnsi="Times New Roman"/>
          <w:sz w:val="25"/>
          <w:szCs w:val="25"/>
        </w:rPr>
        <w:t>Раздел 1. ПОКАЗАТЕЛИ ПЕРСПЕКТИВНОГО СПРОСА НА ТЕПЛОВУЮ</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ЭНЕРГИЮ (МОЩНОСТЬ) И ТЕПЛОНОСИТЕЛЬ В УСТАНОВЛЕННЫХ</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ГРАНИЦАХ ТЕРРИТОРИИ ГОРОДА</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1.1. Площадь строительных фондов и приросты площади строительных фондов по расчетным элементам территориального деления.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Площадь строительных фондов и приросты строительных фондов рассчитаны с разделением объектов строительства на малоэтажные жилые застройки, многоквартирные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 (далее - этапы).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1.1.1. Площадь строительных фондов и приросты площадей строительных фондов.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Жилая и общественная застройка.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Элиста имеет показатель жилищной обеспеченности 22,0 м2/чел. Этот показатель несколько выше, чем в целом по Республике 920,2 (м2/чел.), однако, Элиста уступает некоторым муниципальным образованиям - Черноземельскому (30,7 кв. м) и Лаганскому (26,0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Недостаточная обеспеченность жильем объясняется значительным миграционным притоком населения из сельских районов Республики.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Было зафиксировано резкое повсеместное сокращение численности населения, в городе Элисте оно возросло на 16,5 тыс. человек или на 18%.</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Рост </w:t>
      </w:r>
      <w:proofErr w:type="spellStart"/>
      <w:r w:rsidRPr="007576CD">
        <w:rPr>
          <w:rFonts w:ascii="Times New Roman" w:hAnsi="Times New Roman"/>
          <w:sz w:val="25"/>
          <w:szCs w:val="25"/>
        </w:rPr>
        <w:t>жилообеспеченности</w:t>
      </w:r>
      <w:proofErr w:type="spellEnd"/>
      <w:r w:rsidRPr="007576CD">
        <w:rPr>
          <w:rFonts w:ascii="Times New Roman" w:hAnsi="Times New Roman"/>
          <w:sz w:val="25"/>
          <w:szCs w:val="25"/>
        </w:rPr>
        <w:t>, наметившийся в последний период, в том числе после исходного года, обусловлен относительно стабильным вводом в строй жилья при низком уровне прироста населения.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Ниже приводится характеристика жилого фонда применительно к расчетно-градостроительным районам города.</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lastRenderedPageBreak/>
        <w:t>Таблица 1</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ХАРАКТЕРИСТИКА ЖИЛОГО ФОНДА ПО РГР</w:t>
      </w:r>
    </w:p>
    <w:p w:rsidR="00E976A1" w:rsidRPr="007576CD" w:rsidRDefault="00E976A1" w:rsidP="00E976A1">
      <w:pPr>
        <w:pStyle w:val="ConsPlusNormal"/>
        <w:jc w:val="both"/>
        <w:rPr>
          <w:rFonts w:ascii="Times New Roman" w:hAnsi="Times New Roman"/>
          <w:sz w:val="25"/>
          <w:szCs w:val="25"/>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1"/>
        <w:gridCol w:w="2403"/>
        <w:gridCol w:w="1558"/>
        <w:gridCol w:w="1560"/>
        <w:gridCol w:w="1701"/>
        <w:gridCol w:w="1842"/>
      </w:tblGrid>
      <w:tr w:rsidR="00E976A1" w:rsidRPr="007576CD" w:rsidTr="00C13A24">
        <w:tc>
          <w:tcPr>
            <w:tcW w:w="711"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N РГР</w:t>
            </w:r>
          </w:p>
        </w:tc>
        <w:tc>
          <w:tcPr>
            <w:tcW w:w="2403"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w:t>
            </w:r>
          </w:p>
        </w:tc>
        <w:tc>
          <w:tcPr>
            <w:tcW w:w="1558"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Жилая площадь всего, тыс. кв. м</w:t>
            </w:r>
          </w:p>
        </w:tc>
        <w:tc>
          <w:tcPr>
            <w:tcW w:w="5103"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 том числе</w:t>
            </w:r>
          </w:p>
        </w:tc>
      </w:tr>
      <w:tr w:rsidR="00E976A1" w:rsidRPr="007576CD" w:rsidTr="00C13A24">
        <w:tc>
          <w:tcPr>
            <w:tcW w:w="711" w:type="dxa"/>
            <w:vMerge/>
          </w:tcPr>
          <w:p w:rsidR="00E976A1" w:rsidRPr="007576CD" w:rsidRDefault="00E976A1" w:rsidP="00E976A1">
            <w:pPr>
              <w:spacing w:after="0" w:line="240" w:lineRule="auto"/>
              <w:rPr>
                <w:rFonts w:ascii="Times New Roman" w:hAnsi="Times New Roman"/>
                <w:sz w:val="25"/>
                <w:szCs w:val="25"/>
              </w:rPr>
            </w:pPr>
          </w:p>
        </w:tc>
        <w:tc>
          <w:tcPr>
            <w:tcW w:w="2403" w:type="dxa"/>
            <w:vMerge/>
          </w:tcPr>
          <w:p w:rsidR="00E976A1" w:rsidRPr="007576CD" w:rsidRDefault="00E976A1" w:rsidP="00E976A1">
            <w:pPr>
              <w:spacing w:after="0" w:line="240" w:lineRule="auto"/>
              <w:rPr>
                <w:rFonts w:ascii="Times New Roman" w:hAnsi="Times New Roman"/>
                <w:sz w:val="25"/>
                <w:szCs w:val="25"/>
              </w:rPr>
            </w:pPr>
          </w:p>
        </w:tc>
        <w:tc>
          <w:tcPr>
            <w:tcW w:w="1558" w:type="dxa"/>
            <w:vMerge/>
          </w:tcPr>
          <w:p w:rsidR="00E976A1" w:rsidRPr="007576CD" w:rsidRDefault="00E976A1" w:rsidP="00E976A1">
            <w:pPr>
              <w:spacing w:after="0" w:line="240" w:lineRule="auto"/>
              <w:rPr>
                <w:rFonts w:ascii="Times New Roman" w:hAnsi="Times New Roman"/>
                <w:sz w:val="25"/>
                <w:szCs w:val="25"/>
              </w:rPr>
            </w:pP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 многоэтажных многоквартирных домах, тыс. кв. м</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В </w:t>
            </w:r>
            <w:proofErr w:type="spellStart"/>
            <w:r w:rsidRPr="007576CD">
              <w:rPr>
                <w:rFonts w:ascii="Times New Roman" w:hAnsi="Times New Roman"/>
                <w:sz w:val="25"/>
                <w:szCs w:val="25"/>
              </w:rPr>
              <w:t>среднеэтажных</w:t>
            </w:r>
            <w:proofErr w:type="spellEnd"/>
            <w:r w:rsidRPr="007576CD">
              <w:rPr>
                <w:rFonts w:ascii="Times New Roman" w:hAnsi="Times New Roman"/>
                <w:sz w:val="25"/>
                <w:szCs w:val="25"/>
              </w:rPr>
              <w:t xml:space="preserve"> многоквартирных домах, тыс. кв. м</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 индивидуальных жилых домах, тыс. кв. м</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Центральный</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280,0</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156,45</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20,16</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103,38</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Парк "Дружба"</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134,3</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31,01</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19,85</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83,44</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Центральный-2</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114,9</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31,99</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33,95</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49</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1-й микрорайон</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149,0</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85,23</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10,43</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53,35</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Ипподром</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152,5</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35,63</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95,9</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Физкультурная</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146,9</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8,54</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138,35</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Юго-западный</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68,6</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68,63</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Улица Строительная</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73,2</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21,28</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0,07</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Северный</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99,5</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99,54</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10-й микрорайон</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21,4</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21,28</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0,07</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4-й микрорайон</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175,3</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163,59</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10,64</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1,05</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Улица Клыкова</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445,3</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352,03</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12,25</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34,37</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8-й микрорайон</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207,9</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207,9</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9-й микрорайон</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10,9</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8,26</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2,59</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Сити-3</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4,8</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4,06</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0,7</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Улица </w:t>
            </w:r>
            <w:proofErr w:type="spellStart"/>
            <w:r w:rsidRPr="007576CD">
              <w:rPr>
                <w:rFonts w:ascii="Times New Roman" w:hAnsi="Times New Roman"/>
                <w:sz w:val="25"/>
                <w:szCs w:val="25"/>
              </w:rPr>
              <w:t>Манцын</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Кец</w:t>
            </w:r>
            <w:proofErr w:type="spellEnd"/>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38,2</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0,28</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37,87</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Улица Скрипкина</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120,4</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120,43</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18</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Северная </w:t>
            </w:r>
            <w:proofErr w:type="spellStart"/>
            <w:r w:rsidRPr="007576CD">
              <w:rPr>
                <w:rFonts w:ascii="Times New Roman" w:hAnsi="Times New Roman"/>
                <w:sz w:val="25"/>
                <w:szCs w:val="25"/>
              </w:rPr>
              <w:t>промзона</w:t>
            </w:r>
            <w:proofErr w:type="spellEnd"/>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3,5</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3,33</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0,14</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Поселок Аршан</w:t>
            </w:r>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63,0</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11,55</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51,45</w:t>
            </w:r>
          </w:p>
        </w:tc>
      </w:tr>
      <w:tr w:rsidR="00E976A1" w:rsidRPr="007576CD" w:rsidTr="00C13A24">
        <w:tc>
          <w:tcPr>
            <w:tcW w:w="71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2403"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Поселок </w:t>
            </w:r>
            <w:proofErr w:type="spellStart"/>
            <w:r w:rsidRPr="007576CD">
              <w:rPr>
                <w:rFonts w:ascii="Times New Roman" w:hAnsi="Times New Roman"/>
                <w:sz w:val="25"/>
                <w:szCs w:val="25"/>
              </w:rPr>
              <w:t>Салын</w:t>
            </w:r>
            <w:proofErr w:type="spellEnd"/>
          </w:p>
        </w:tc>
        <w:tc>
          <w:tcPr>
            <w:tcW w:w="155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3,2</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70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84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3,15</w:t>
            </w:r>
          </w:p>
        </w:tc>
      </w:tr>
    </w:tbl>
    <w:p w:rsidR="00E976A1" w:rsidRPr="007576CD" w:rsidRDefault="00E976A1" w:rsidP="00E976A1">
      <w:pPr>
        <w:spacing w:after="0" w:line="240" w:lineRule="auto"/>
        <w:rPr>
          <w:rFonts w:ascii="Times New Roman" w:hAnsi="Times New Roman"/>
          <w:sz w:val="25"/>
          <w:szCs w:val="25"/>
        </w:rPr>
        <w:sectPr w:rsidR="00E976A1" w:rsidRPr="007576CD" w:rsidSect="00C72E23">
          <w:pgSz w:w="11905" w:h="16838"/>
          <w:pgMar w:top="1134" w:right="1701" w:bottom="1134" w:left="850" w:header="0" w:footer="0" w:gutter="0"/>
          <w:cols w:space="720"/>
        </w:sect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2</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ПЛОТНОСТЬ ЖИЛОГО ФОНДА ПО РГР</w:t>
      </w:r>
    </w:p>
    <w:p w:rsidR="00E976A1" w:rsidRPr="007576CD" w:rsidRDefault="00E976A1" w:rsidP="00E976A1">
      <w:pPr>
        <w:pStyle w:val="ConsPlusNormal"/>
        <w:jc w:val="both"/>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20"/>
        <w:gridCol w:w="2520"/>
      </w:tblGrid>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N РГР</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Плотность жилого фонда, тыс. кв. м/га Общая</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Центральный</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Парк "Дружба"</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Центральный-2</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1-й микрорайон</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Ипподром</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0,8</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Физкультурная</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0,7</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Юго-западный</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0,5</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Улица Строительная</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0,6</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Северный</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0,4</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10-й микрорайон</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4-й микрорайон</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2,2</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Улица Клыкова</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8-й микрорайон</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4,0</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9-й микрорайон</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0,1</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Сити-3</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Улица </w:t>
            </w:r>
            <w:proofErr w:type="spellStart"/>
            <w:r w:rsidRPr="007576CD">
              <w:rPr>
                <w:rFonts w:ascii="Times New Roman" w:hAnsi="Times New Roman"/>
                <w:sz w:val="25"/>
                <w:szCs w:val="25"/>
              </w:rPr>
              <w:t>Манцын</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Кец</w:t>
            </w:r>
            <w:proofErr w:type="spellEnd"/>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0,3</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Улица Скрипкина</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0,6</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18</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Северная </w:t>
            </w:r>
            <w:proofErr w:type="spellStart"/>
            <w:r w:rsidRPr="007576CD">
              <w:rPr>
                <w:rFonts w:ascii="Times New Roman" w:hAnsi="Times New Roman"/>
                <w:sz w:val="25"/>
                <w:szCs w:val="25"/>
              </w:rPr>
              <w:t>Промзона</w:t>
            </w:r>
            <w:proofErr w:type="spellEnd"/>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0,4</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Поселок Аршан</w:t>
            </w:r>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0,4</w:t>
            </w:r>
          </w:p>
        </w:tc>
      </w:tr>
      <w:tr w:rsidR="00E976A1" w:rsidRPr="007576CD">
        <w:tc>
          <w:tcPr>
            <w:tcW w:w="6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4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Поселок </w:t>
            </w:r>
            <w:proofErr w:type="spellStart"/>
            <w:r w:rsidRPr="007576CD">
              <w:rPr>
                <w:rFonts w:ascii="Times New Roman" w:hAnsi="Times New Roman"/>
                <w:sz w:val="25"/>
                <w:szCs w:val="25"/>
              </w:rPr>
              <w:t>Салын</w:t>
            </w:r>
            <w:proofErr w:type="spellEnd"/>
          </w:p>
        </w:tc>
        <w:tc>
          <w:tcPr>
            <w:tcW w:w="25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0,4</w:t>
            </w: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Благоустройство жилого фонда имеет большое значение в характеристиках уровня жизни населения.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По статистическим данным, жилищный фонд города оборудован:</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Газом - 93%</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lastRenderedPageBreak/>
        <w:t>Централизованным теплоснабжением - 89%</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Централизованным водоснабжением - 90%</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Электроэнергией - 100%</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Канализацией - 88%</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Горячим водоснабжением - 49%</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Генеральный план города Элиста до 2026 года предусматривает увеличение доли жилого фонда до 3348,6 тыс. кв. м. Учитывая современное состояние жилого, это потребует прироста в 771,5 тыс. кв. м, или в среднем в год 48,2 тыс.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Для этой цели предусмотрены следующие меры: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В соответствии с проектом планировки 9-го микрорайона, утвержденном в 2008 году, предполагается построить около 170 тыс. кв. м жилого фонда. Проектом предполагается освоение свободных территорий восточнее Сити-</w:t>
      </w:r>
      <w:proofErr w:type="spellStart"/>
      <w:r w:rsidRPr="007576CD">
        <w:rPr>
          <w:rFonts w:ascii="Times New Roman" w:hAnsi="Times New Roman"/>
          <w:sz w:val="25"/>
          <w:szCs w:val="25"/>
        </w:rPr>
        <w:t>Чесс</w:t>
      </w:r>
      <w:proofErr w:type="spellEnd"/>
      <w:r w:rsidRPr="007576CD">
        <w:rPr>
          <w:rFonts w:ascii="Times New Roman" w:hAnsi="Times New Roman"/>
          <w:sz w:val="25"/>
          <w:szCs w:val="25"/>
        </w:rPr>
        <w:t>. В проекте заложено сочетание различных типов застройки - 3-х, 5-этажные многоквартирные дома, малоэтажная высокоплотная застройка (блокированные и террасные дома).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Проект планировки 11-го микрорайона, утвержденный также в 2008 г. предполагает застройку свободных территорий восточнее ул. </w:t>
      </w:r>
      <w:proofErr w:type="spellStart"/>
      <w:r w:rsidRPr="007576CD">
        <w:rPr>
          <w:rFonts w:ascii="Times New Roman" w:hAnsi="Times New Roman"/>
          <w:sz w:val="25"/>
          <w:szCs w:val="25"/>
        </w:rPr>
        <w:t>Эсамбаева</w:t>
      </w:r>
      <w:proofErr w:type="spellEnd"/>
      <w:r w:rsidRPr="007576CD">
        <w:rPr>
          <w:rFonts w:ascii="Times New Roman" w:hAnsi="Times New Roman"/>
          <w:sz w:val="25"/>
          <w:szCs w:val="25"/>
        </w:rPr>
        <w:t>. Всего по проекту предполагается построить 51 тыс. кв. м жилой площади в малоэтажной застройке (секционные и блокированные дома, жилые дома усадебного типа).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Ввод в действие жилого фонда составит 771 548 кв. м за весь период до 2028 г.</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Генеральным планом города выполнена трансформация функционального зонирования. Площадные характеристики функциональных зон приведены в таблице 3.</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3</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РАСПРЕДЕЛЕНИЕ ФУНКЦИОНАЛЬНЫХ ЗОН ГОРОДА ПО ПЛОЩАДИ (ПРОЕКТ)</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spacing w:after="0" w:line="240" w:lineRule="auto"/>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9"/>
        <w:gridCol w:w="3000"/>
      </w:tblGrid>
      <w:tr w:rsidR="00C72E23" w:rsidRPr="007576CD" w:rsidTr="00B72EBD">
        <w:tc>
          <w:tcPr>
            <w:tcW w:w="5949"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Наименование функциональной зоны</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Площадь, га</w:t>
            </w:r>
          </w:p>
        </w:tc>
      </w:tr>
      <w:tr w:rsidR="00C72E23" w:rsidRPr="007576CD" w:rsidTr="00B72EBD">
        <w:tc>
          <w:tcPr>
            <w:tcW w:w="5949"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1</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2</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 xml:space="preserve">Зона индивид. жил. застройки (до 3-х </w:t>
            </w:r>
            <w:proofErr w:type="spellStart"/>
            <w:r w:rsidRPr="007576CD">
              <w:rPr>
                <w:rFonts w:ascii="Times New Roman" w:hAnsi="Times New Roman"/>
                <w:sz w:val="25"/>
                <w:szCs w:val="25"/>
              </w:rPr>
              <w:t>эт</w:t>
            </w:r>
            <w:proofErr w:type="spellEnd"/>
            <w:r w:rsidRPr="007576CD">
              <w:rPr>
                <w:rFonts w:ascii="Times New Roman" w:hAnsi="Times New Roman"/>
                <w:sz w:val="25"/>
                <w:szCs w:val="25"/>
              </w:rPr>
              <w:t>.)</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2107,5</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 xml:space="preserve">Зона </w:t>
            </w:r>
            <w:proofErr w:type="spellStart"/>
            <w:r w:rsidRPr="007576CD">
              <w:rPr>
                <w:rFonts w:ascii="Times New Roman" w:hAnsi="Times New Roman"/>
                <w:sz w:val="25"/>
                <w:szCs w:val="25"/>
              </w:rPr>
              <w:t>среднеэтаж</w:t>
            </w:r>
            <w:proofErr w:type="spellEnd"/>
            <w:r w:rsidRPr="007576CD">
              <w:rPr>
                <w:rFonts w:ascii="Times New Roman" w:hAnsi="Times New Roman"/>
                <w:sz w:val="25"/>
                <w:szCs w:val="25"/>
              </w:rPr>
              <w:t>. жил. застройки</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27,7</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 xml:space="preserve">Зона </w:t>
            </w:r>
            <w:proofErr w:type="spellStart"/>
            <w:r w:rsidRPr="007576CD">
              <w:rPr>
                <w:rFonts w:ascii="Times New Roman" w:hAnsi="Times New Roman"/>
                <w:sz w:val="25"/>
                <w:szCs w:val="25"/>
              </w:rPr>
              <w:t>многоэтаж</w:t>
            </w:r>
            <w:proofErr w:type="spellEnd"/>
            <w:r w:rsidRPr="007576CD">
              <w:rPr>
                <w:rFonts w:ascii="Times New Roman" w:hAnsi="Times New Roman"/>
                <w:sz w:val="25"/>
                <w:szCs w:val="25"/>
              </w:rPr>
              <w:t>. жил. застройки</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401,4</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торговых и коммерческих объектов</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30,1</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 xml:space="preserve">Зона объектов </w:t>
            </w:r>
            <w:proofErr w:type="spellStart"/>
            <w:r w:rsidRPr="007576CD">
              <w:rPr>
                <w:rFonts w:ascii="Times New Roman" w:hAnsi="Times New Roman"/>
                <w:sz w:val="25"/>
                <w:szCs w:val="25"/>
              </w:rPr>
              <w:t>здравоохр</w:t>
            </w:r>
            <w:proofErr w:type="spellEnd"/>
            <w:proofErr w:type="gramStart"/>
            <w:r w:rsidRPr="007576CD">
              <w:rPr>
                <w:rFonts w:ascii="Times New Roman" w:hAnsi="Times New Roman"/>
                <w:sz w:val="25"/>
                <w:szCs w:val="25"/>
              </w:rPr>
              <w:t>.</w:t>
            </w:r>
            <w:proofErr w:type="gramEnd"/>
            <w:r w:rsidRPr="007576CD">
              <w:rPr>
                <w:rFonts w:ascii="Times New Roman" w:hAnsi="Times New Roman"/>
                <w:sz w:val="25"/>
                <w:szCs w:val="25"/>
              </w:rPr>
              <w:t xml:space="preserve"> и </w:t>
            </w:r>
            <w:proofErr w:type="spellStart"/>
            <w:r w:rsidRPr="007576CD">
              <w:rPr>
                <w:rFonts w:ascii="Times New Roman" w:hAnsi="Times New Roman"/>
                <w:sz w:val="25"/>
                <w:szCs w:val="25"/>
              </w:rPr>
              <w:t>соц.обеспечения</w:t>
            </w:r>
            <w:proofErr w:type="spellEnd"/>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34,7</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культовых сооружений</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42,18</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школ</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25,5</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Промышленные зоны</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947,98</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Коммунальные зоны</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346,14</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Полоса отвода ж/д транспорта</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126,4</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lastRenderedPageBreak/>
              <w:t>Зона с/х угодий</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26,5</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коллективных садов</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247</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спец. зеленых насаждений</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667</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скверов, бульваров, парков</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977,61</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режимных объектов</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59,41</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городских лесов</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837</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улично-дорожной сети</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3880</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кладбищ</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69,96</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малоэтажной высокоплотной жил. застройки</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131,8</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научных учреждений</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1,33</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высших и средних спец. учебных заведений</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46,40</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общественно-деловая</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38,5</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Зона общественной застройки вдоль магистралей</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23</w:t>
            </w:r>
          </w:p>
        </w:tc>
      </w:tr>
      <w:tr w:rsidR="00C72E23" w:rsidRPr="007576CD" w:rsidTr="00B72EBD">
        <w:tc>
          <w:tcPr>
            <w:tcW w:w="5949" w:type="dxa"/>
            <w:vAlign w:val="center"/>
          </w:tcPr>
          <w:p w:rsidR="00C72E23" w:rsidRPr="007576CD" w:rsidRDefault="00C72E23" w:rsidP="00B72EBD">
            <w:pPr>
              <w:pStyle w:val="ConsPlusNormal"/>
              <w:rPr>
                <w:rFonts w:ascii="Times New Roman" w:hAnsi="Times New Roman"/>
                <w:sz w:val="25"/>
                <w:szCs w:val="25"/>
              </w:rPr>
            </w:pPr>
            <w:r w:rsidRPr="007576CD">
              <w:rPr>
                <w:rFonts w:ascii="Times New Roman" w:hAnsi="Times New Roman"/>
                <w:sz w:val="25"/>
                <w:szCs w:val="25"/>
              </w:rPr>
              <w:t xml:space="preserve">Зона </w:t>
            </w:r>
            <w:proofErr w:type="spellStart"/>
            <w:r w:rsidRPr="007576CD">
              <w:rPr>
                <w:rFonts w:ascii="Times New Roman" w:hAnsi="Times New Roman"/>
                <w:sz w:val="25"/>
                <w:szCs w:val="25"/>
              </w:rPr>
              <w:t>подцентров</w:t>
            </w:r>
            <w:proofErr w:type="spellEnd"/>
            <w:r w:rsidRPr="007576CD">
              <w:rPr>
                <w:rFonts w:ascii="Times New Roman" w:hAnsi="Times New Roman"/>
                <w:sz w:val="25"/>
                <w:szCs w:val="25"/>
              </w:rPr>
              <w:t xml:space="preserve"> малоэтажной жил. застройки</w:t>
            </w:r>
          </w:p>
        </w:tc>
        <w:tc>
          <w:tcPr>
            <w:tcW w:w="3000" w:type="dxa"/>
            <w:vAlign w:val="center"/>
          </w:tcPr>
          <w:p w:rsidR="00C72E23" w:rsidRPr="007576CD" w:rsidRDefault="00C72E23" w:rsidP="00B72EBD">
            <w:pPr>
              <w:pStyle w:val="ConsPlusNormal"/>
              <w:jc w:val="center"/>
              <w:rPr>
                <w:rFonts w:ascii="Times New Roman" w:hAnsi="Times New Roman"/>
                <w:sz w:val="25"/>
                <w:szCs w:val="25"/>
              </w:rPr>
            </w:pPr>
            <w:r w:rsidRPr="007576CD">
              <w:rPr>
                <w:rFonts w:ascii="Times New Roman" w:hAnsi="Times New Roman"/>
                <w:sz w:val="25"/>
                <w:szCs w:val="25"/>
              </w:rPr>
              <w:t>76,4</w:t>
            </w:r>
          </w:p>
        </w:tc>
      </w:tr>
    </w:tbl>
    <w:p w:rsidR="00C72E23" w:rsidRPr="007576CD" w:rsidRDefault="00C72E23" w:rsidP="00E976A1">
      <w:pPr>
        <w:spacing w:after="0" w:line="240" w:lineRule="auto"/>
        <w:rPr>
          <w:rFonts w:ascii="Times New Roman" w:hAnsi="Times New Roman"/>
          <w:sz w:val="25"/>
          <w:szCs w:val="25"/>
        </w:rPr>
      </w:pPr>
    </w:p>
    <w:p w:rsidR="00C72E23" w:rsidRPr="007576CD" w:rsidRDefault="00C72E23" w:rsidP="00C72E23">
      <w:pPr>
        <w:pStyle w:val="ConsPlusNormal"/>
        <w:jc w:val="both"/>
        <w:rPr>
          <w:rFonts w:ascii="Times New Roman" w:hAnsi="Times New Roman"/>
          <w:sz w:val="25"/>
          <w:szCs w:val="25"/>
        </w:rPr>
      </w:pPr>
    </w:p>
    <w:p w:rsidR="00C72E23" w:rsidRPr="007576CD" w:rsidRDefault="00C72E23" w:rsidP="00C72E23">
      <w:pPr>
        <w:pStyle w:val="ConsPlusNormal"/>
        <w:jc w:val="both"/>
        <w:rPr>
          <w:rFonts w:ascii="Times New Roman" w:hAnsi="Times New Roman"/>
          <w:sz w:val="25"/>
          <w:szCs w:val="25"/>
        </w:rPr>
      </w:pPr>
      <w:r w:rsidRPr="007576CD">
        <w:rPr>
          <w:rFonts w:ascii="Times New Roman" w:hAnsi="Times New Roman"/>
          <w:sz w:val="25"/>
          <w:szCs w:val="25"/>
        </w:rPr>
        <w:t>Генеральным планом предусмотрен ежегодный прирост в среднем в год 48,2 тыс. кв. м.</w:t>
      </w: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pPr>
    </w:p>
    <w:p w:rsidR="00C72E23" w:rsidRPr="007576CD" w:rsidRDefault="00C72E23" w:rsidP="00E976A1">
      <w:pPr>
        <w:spacing w:after="0" w:line="240" w:lineRule="auto"/>
        <w:rPr>
          <w:rFonts w:ascii="Times New Roman" w:hAnsi="Times New Roman"/>
          <w:sz w:val="25"/>
          <w:szCs w:val="25"/>
        </w:rPr>
        <w:sectPr w:rsidR="00C72E23" w:rsidRPr="007576CD" w:rsidSect="00C72E23">
          <w:pgSz w:w="11905" w:h="16838"/>
          <w:pgMar w:top="1134" w:right="850" w:bottom="1134" w:left="1701" w:header="0" w:footer="0" w:gutter="0"/>
          <w:cols w:space="720"/>
        </w:sect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lastRenderedPageBreak/>
        <w:t>Таблица 4</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ПОТРЕБНОСТЬ В ИНЖЕНЕРНОМ ОБЕСПЕЧЕНИИ ЖИЛЫХ ЗАСТРОЕК</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В ГОРОДЕ ЭЛИСТЕ</w:t>
      </w:r>
    </w:p>
    <w:p w:rsidR="00E976A1" w:rsidRPr="007576CD" w:rsidRDefault="00E976A1" w:rsidP="00E976A1">
      <w:pPr>
        <w:pStyle w:val="ConsPlusNormal"/>
        <w:jc w:val="both"/>
        <w:rPr>
          <w:rFonts w:ascii="Times New Roman" w:hAnsi="Times New Roman"/>
          <w:sz w:val="25"/>
          <w:szCs w:val="25"/>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3289"/>
        <w:gridCol w:w="1305"/>
        <w:gridCol w:w="1134"/>
        <w:gridCol w:w="1134"/>
        <w:gridCol w:w="1134"/>
        <w:gridCol w:w="850"/>
        <w:gridCol w:w="1985"/>
        <w:gridCol w:w="3154"/>
      </w:tblGrid>
      <w:tr w:rsidR="00E976A1" w:rsidRPr="007576CD" w:rsidTr="00C13A24">
        <w:tc>
          <w:tcPr>
            <w:tcW w:w="534"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N п/п</w:t>
            </w:r>
          </w:p>
        </w:tc>
        <w:tc>
          <w:tcPr>
            <w:tcW w:w="3289"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Жилая застройка, местоположение застройки, численность</w:t>
            </w:r>
          </w:p>
        </w:tc>
        <w:tc>
          <w:tcPr>
            <w:tcW w:w="1305"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Площадь, га</w:t>
            </w:r>
          </w:p>
        </w:tc>
        <w:tc>
          <w:tcPr>
            <w:tcW w:w="4252" w:type="dxa"/>
            <w:gridSpan w:val="4"/>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Инженерное обеспечение</w:t>
            </w:r>
          </w:p>
        </w:tc>
        <w:tc>
          <w:tcPr>
            <w:tcW w:w="1985"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Кем утвержден</w:t>
            </w:r>
          </w:p>
        </w:tc>
        <w:tc>
          <w:tcPr>
            <w:tcW w:w="3154"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Примечание</w:t>
            </w:r>
          </w:p>
        </w:tc>
      </w:tr>
      <w:tr w:rsidR="00E976A1" w:rsidRPr="007576CD" w:rsidTr="00C13A24">
        <w:tc>
          <w:tcPr>
            <w:tcW w:w="534" w:type="dxa"/>
            <w:vMerge/>
          </w:tcPr>
          <w:p w:rsidR="00E976A1" w:rsidRPr="007576CD" w:rsidRDefault="00E976A1" w:rsidP="00E976A1">
            <w:pPr>
              <w:spacing w:after="0" w:line="240" w:lineRule="auto"/>
              <w:rPr>
                <w:rFonts w:ascii="Times New Roman" w:hAnsi="Times New Roman"/>
                <w:sz w:val="25"/>
                <w:szCs w:val="25"/>
              </w:rPr>
            </w:pPr>
          </w:p>
        </w:tc>
        <w:tc>
          <w:tcPr>
            <w:tcW w:w="3289" w:type="dxa"/>
            <w:vMerge/>
          </w:tcPr>
          <w:p w:rsidR="00E976A1" w:rsidRPr="007576CD" w:rsidRDefault="00E976A1" w:rsidP="00E976A1">
            <w:pPr>
              <w:spacing w:after="0" w:line="240" w:lineRule="auto"/>
              <w:rPr>
                <w:rFonts w:ascii="Times New Roman" w:hAnsi="Times New Roman"/>
                <w:sz w:val="25"/>
                <w:szCs w:val="25"/>
              </w:rPr>
            </w:pPr>
          </w:p>
        </w:tc>
        <w:tc>
          <w:tcPr>
            <w:tcW w:w="1305" w:type="dxa"/>
            <w:vMerge/>
          </w:tcPr>
          <w:p w:rsidR="00E976A1" w:rsidRPr="007576CD" w:rsidRDefault="00E976A1" w:rsidP="00E976A1">
            <w:pPr>
              <w:spacing w:after="0" w:line="240" w:lineRule="auto"/>
              <w:rPr>
                <w:rFonts w:ascii="Times New Roman" w:hAnsi="Times New Roman"/>
                <w:sz w:val="25"/>
                <w:szCs w:val="25"/>
              </w:rPr>
            </w:pPr>
          </w:p>
        </w:tc>
        <w:tc>
          <w:tcPr>
            <w:tcW w:w="1134" w:type="dxa"/>
            <w:vAlign w:val="center"/>
          </w:tcPr>
          <w:p w:rsidR="00E976A1" w:rsidRPr="007576CD" w:rsidRDefault="00E976A1" w:rsidP="00E976A1">
            <w:pPr>
              <w:pStyle w:val="ConsPlusNormal"/>
              <w:jc w:val="center"/>
              <w:rPr>
                <w:rFonts w:ascii="Times New Roman" w:hAnsi="Times New Roman"/>
                <w:sz w:val="25"/>
                <w:szCs w:val="25"/>
              </w:rPr>
            </w:pPr>
            <w:proofErr w:type="spellStart"/>
            <w:proofErr w:type="gramStart"/>
            <w:r w:rsidRPr="007576CD">
              <w:rPr>
                <w:rFonts w:ascii="Times New Roman" w:hAnsi="Times New Roman"/>
                <w:sz w:val="25"/>
                <w:szCs w:val="25"/>
              </w:rPr>
              <w:t>Водопотр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м3/</w:t>
            </w:r>
            <w:proofErr w:type="spellStart"/>
            <w:r w:rsidRPr="007576CD">
              <w:rPr>
                <w:rFonts w:ascii="Times New Roman" w:hAnsi="Times New Roman"/>
                <w:sz w:val="25"/>
                <w:szCs w:val="25"/>
              </w:rPr>
              <w:t>сут</w:t>
            </w:r>
            <w:proofErr w:type="spellEnd"/>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proofErr w:type="spellStart"/>
            <w:proofErr w:type="gramStart"/>
            <w:r w:rsidRPr="007576CD">
              <w:rPr>
                <w:rFonts w:ascii="Times New Roman" w:hAnsi="Times New Roman"/>
                <w:sz w:val="25"/>
                <w:szCs w:val="25"/>
              </w:rPr>
              <w:t>Водоотв</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м3/</w:t>
            </w:r>
            <w:proofErr w:type="spellStart"/>
            <w:r w:rsidRPr="007576CD">
              <w:rPr>
                <w:rFonts w:ascii="Times New Roman" w:hAnsi="Times New Roman"/>
                <w:sz w:val="25"/>
                <w:szCs w:val="25"/>
              </w:rPr>
              <w:t>сут</w:t>
            </w:r>
            <w:proofErr w:type="spellEnd"/>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Эл/энергия, кВт</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Газ, м3/час</w:t>
            </w:r>
          </w:p>
        </w:tc>
        <w:tc>
          <w:tcPr>
            <w:tcW w:w="1985" w:type="dxa"/>
            <w:vMerge/>
          </w:tcPr>
          <w:p w:rsidR="00E976A1" w:rsidRPr="007576CD" w:rsidRDefault="00E976A1" w:rsidP="00E976A1">
            <w:pPr>
              <w:spacing w:after="0" w:line="240" w:lineRule="auto"/>
              <w:rPr>
                <w:rFonts w:ascii="Times New Roman" w:hAnsi="Times New Roman"/>
                <w:sz w:val="25"/>
                <w:szCs w:val="25"/>
              </w:rPr>
            </w:pPr>
          </w:p>
        </w:tc>
        <w:tc>
          <w:tcPr>
            <w:tcW w:w="3154"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3289"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11 микрорайон в г. Элисте, восточнее района Сити-3, численность - 2840 чел.</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19,2</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966,04</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782,78</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980,0</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2500,0</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Постановление Мэрии г. Элисты от 29.07.2008 N 2447</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 407-3-514.88,</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 407-3-516.88</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ГРП ПГБ-100-СГ-ЭК</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в/башня на 160 м3</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в/насосная станция</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Микрорайон "Молодежный", северная часть города, численность - 4000 чел.</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39,0</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1492,3</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1492,3</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2353,0</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5500,0</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Постановление Мэрии г. Элисты от 17.11.2009 N 1912</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ПГБ-100-СГ-ЭК</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 БКТП - 15 ед.</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Строит-во РП</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Жилая группа "</w:t>
            </w:r>
            <w:proofErr w:type="spellStart"/>
            <w:r w:rsidRPr="007576CD">
              <w:rPr>
                <w:rFonts w:ascii="Times New Roman" w:hAnsi="Times New Roman"/>
                <w:sz w:val="25"/>
                <w:szCs w:val="25"/>
              </w:rPr>
              <w:t>Бантир</w:t>
            </w:r>
            <w:proofErr w:type="spellEnd"/>
            <w:r w:rsidRPr="007576CD">
              <w:rPr>
                <w:rFonts w:ascii="Times New Roman" w:hAnsi="Times New Roman"/>
                <w:sz w:val="25"/>
                <w:szCs w:val="25"/>
              </w:rPr>
              <w:t>", западная часть РЭУ ДПС, численность - 268 чел.</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5,83</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hyperlink r:id="rId14" w:history="1">
              <w:r w:rsidRPr="007576CD">
                <w:rPr>
                  <w:rFonts w:ascii="Times New Roman" w:hAnsi="Times New Roman"/>
                  <w:color w:val="0000FF"/>
                  <w:sz w:val="25"/>
                  <w:szCs w:val="25"/>
                </w:rPr>
                <w:t>Постановление</w:t>
              </w:r>
            </w:hyperlink>
            <w:r w:rsidRPr="007576CD">
              <w:rPr>
                <w:rFonts w:ascii="Times New Roman" w:hAnsi="Times New Roman"/>
                <w:sz w:val="25"/>
                <w:szCs w:val="25"/>
              </w:rPr>
              <w:t xml:space="preserve"> Мэрии г. Элисты от 22.11.2012 N 2492</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Инженерная инфраструктура оплачивается за счет собственных средств застройщиков</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Жилая группа "Возрождение", севернее ул. Ковыльной</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Не утверждался, данных нет</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Инженерная инфраструктура оплачивается за счет собственных средств </w:t>
            </w:r>
            <w:r w:rsidRPr="007576CD">
              <w:rPr>
                <w:rFonts w:ascii="Times New Roman" w:hAnsi="Times New Roman"/>
                <w:sz w:val="25"/>
                <w:szCs w:val="25"/>
              </w:rPr>
              <w:lastRenderedPageBreak/>
              <w:t>застройщиков</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5.</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Жилая группа "Восток", восточная часть города, численность - 1025 чел.</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11,75</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hyperlink r:id="rId15" w:history="1">
              <w:r w:rsidRPr="007576CD">
                <w:rPr>
                  <w:rFonts w:ascii="Times New Roman" w:hAnsi="Times New Roman"/>
                  <w:color w:val="0000FF"/>
                  <w:sz w:val="25"/>
                  <w:szCs w:val="25"/>
                </w:rPr>
                <w:t>Постановление</w:t>
              </w:r>
            </w:hyperlink>
            <w:r w:rsidRPr="007576CD">
              <w:rPr>
                <w:rFonts w:ascii="Times New Roman" w:hAnsi="Times New Roman"/>
                <w:sz w:val="25"/>
                <w:szCs w:val="25"/>
              </w:rPr>
              <w:t xml:space="preserve"> Мэрии г. Элисты от 21.11.2012 N 2455</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Инженерная инфраструктура оплачивается за счет собственных средств застройщиков</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Жилая группа "Север" в северной части города, численность - 400 чел.</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11,89</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hyperlink r:id="rId16" w:history="1">
              <w:r w:rsidRPr="007576CD">
                <w:rPr>
                  <w:rFonts w:ascii="Times New Roman" w:hAnsi="Times New Roman"/>
                  <w:color w:val="0000FF"/>
                  <w:sz w:val="25"/>
                  <w:szCs w:val="25"/>
                </w:rPr>
                <w:t>Постановление</w:t>
              </w:r>
            </w:hyperlink>
            <w:r w:rsidRPr="007576CD">
              <w:rPr>
                <w:rFonts w:ascii="Times New Roman" w:hAnsi="Times New Roman"/>
                <w:sz w:val="25"/>
                <w:szCs w:val="25"/>
              </w:rPr>
              <w:t xml:space="preserve"> Мэрии от 23.11.2012 N 2500</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Инженерная инфраструктура оплачивается за счет собственных средств застройщиков</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Жилая застройка для многодетных (1 очередь), западная часть города, численность - 4000 чел.</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96,0</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840,0</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840,0</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2460,0</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2800,0</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Постановление Мэрии г. Элисты от 30.09.2012 N 2212</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 кирпичная - 6 ед.</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Жилая застройка для многодетных (2 очередь), западная часть города, численность - 2587 чел.</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55,93</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ПГБ-150-1</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ТП </w:t>
            </w:r>
            <w:proofErr w:type="spellStart"/>
            <w:r w:rsidRPr="007576CD">
              <w:rPr>
                <w:rFonts w:ascii="Times New Roman" w:hAnsi="Times New Roman"/>
                <w:sz w:val="25"/>
                <w:szCs w:val="25"/>
              </w:rPr>
              <w:t>мощ</w:t>
            </w:r>
            <w:proofErr w:type="spellEnd"/>
            <w:r w:rsidRPr="007576CD">
              <w:rPr>
                <w:rFonts w:ascii="Times New Roman" w:hAnsi="Times New Roman"/>
                <w:sz w:val="25"/>
                <w:szCs w:val="25"/>
              </w:rPr>
              <w:t>. 400 кВт - 2</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Жилая застройка для многодетных (3 очередь), западная часть города, численность - 660 чел.</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13,44</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Жилая застройка для многодетных (4 очередь), западная часть города.</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Занимается МУП "АПБ г. Элисты"</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Жилая застройка в южной части города, численность - </w:t>
            </w:r>
            <w:r w:rsidRPr="007576CD">
              <w:rPr>
                <w:rFonts w:ascii="Times New Roman" w:hAnsi="Times New Roman"/>
                <w:sz w:val="25"/>
                <w:szCs w:val="25"/>
              </w:rPr>
              <w:lastRenderedPageBreak/>
              <w:t>1434 чел.</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58,0</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hyperlink r:id="rId17" w:history="1">
              <w:r w:rsidRPr="007576CD">
                <w:rPr>
                  <w:rFonts w:ascii="Times New Roman" w:hAnsi="Times New Roman"/>
                  <w:color w:val="0000FF"/>
                  <w:sz w:val="25"/>
                  <w:szCs w:val="25"/>
                </w:rPr>
                <w:t>Распоряжение</w:t>
              </w:r>
            </w:hyperlink>
            <w:r w:rsidRPr="007576CD">
              <w:rPr>
                <w:rFonts w:ascii="Times New Roman" w:hAnsi="Times New Roman"/>
                <w:sz w:val="25"/>
                <w:szCs w:val="25"/>
              </w:rPr>
              <w:t xml:space="preserve"> Правительства </w:t>
            </w:r>
            <w:r w:rsidRPr="007576CD">
              <w:rPr>
                <w:rFonts w:ascii="Times New Roman" w:hAnsi="Times New Roman"/>
                <w:sz w:val="25"/>
                <w:szCs w:val="25"/>
              </w:rPr>
              <w:lastRenderedPageBreak/>
              <w:t>РК от 12.11.2012 N 235-р</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ТП-3</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ГРС-2</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Жилая группа "Шелковый путь", северная часть города, численность - 469 чел.</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16,26</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hyperlink r:id="rId18" w:history="1">
              <w:r w:rsidRPr="007576CD">
                <w:rPr>
                  <w:rFonts w:ascii="Times New Roman" w:hAnsi="Times New Roman"/>
                  <w:color w:val="0000FF"/>
                  <w:sz w:val="25"/>
                  <w:szCs w:val="25"/>
                </w:rPr>
                <w:t>Постановление</w:t>
              </w:r>
            </w:hyperlink>
            <w:r w:rsidRPr="007576CD">
              <w:rPr>
                <w:rFonts w:ascii="Times New Roman" w:hAnsi="Times New Roman"/>
                <w:sz w:val="25"/>
                <w:szCs w:val="25"/>
              </w:rPr>
              <w:t xml:space="preserve"> Мэрии г. Элисты от 23.10.2012 N 2239</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Нет</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Жилая группа "</w:t>
            </w:r>
            <w:proofErr w:type="spellStart"/>
            <w:r w:rsidRPr="007576CD">
              <w:rPr>
                <w:rFonts w:ascii="Times New Roman" w:hAnsi="Times New Roman"/>
                <w:sz w:val="25"/>
                <w:szCs w:val="25"/>
              </w:rPr>
              <w:t>Аюш</w:t>
            </w:r>
            <w:proofErr w:type="spellEnd"/>
            <w:r w:rsidRPr="007576CD">
              <w:rPr>
                <w:rFonts w:ascii="Times New Roman" w:hAnsi="Times New Roman"/>
                <w:sz w:val="25"/>
                <w:szCs w:val="25"/>
              </w:rPr>
              <w:t>", численность - 175 чел.</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5,7</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hyperlink r:id="rId19" w:history="1">
              <w:r w:rsidRPr="007576CD">
                <w:rPr>
                  <w:rFonts w:ascii="Times New Roman" w:hAnsi="Times New Roman"/>
                  <w:color w:val="0000FF"/>
                  <w:sz w:val="25"/>
                  <w:szCs w:val="25"/>
                </w:rPr>
                <w:t>Постановление</w:t>
              </w:r>
            </w:hyperlink>
            <w:r w:rsidRPr="007576CD">
              <w:rPr>
                <w:rFonts w:ascii="Times New Roman" w:hAnsi="Times New Roman"/>
                <w:sz w:val="25"/>
                <w:szCs w:val="25"/>
              </w:rPr>
              <w:t xml:space="preserve"> Мэрии г. Элисты от 22.11.2012 N 2494</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Жилая группа "Шиповник", южная часть города</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r>
      <w:tr w:rsidR="00E976A1" w:rsidRPr="007576CD" w:rsidTr="00C13A24">
        <w:tc>
          <w:tcPr>
            <w:tcW w:w="5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3289"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Жилая застройка в 9 микрорайоне, численность - 550 чел.</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10,76</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3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Инженерная инфраструктура оплачивается за счет собственных средств застройщиков</w:t>
            </w:r>
          </w:p>
        </w:tc>
      </w:tr>
      <w:tr w:rsidR="00E976A1" w:rsidRPr="007576CD" w:rsidTr="00C13A24">
        <w:tc>
          <w:tcPr>
            <w:tcW w:w="534" w:type="dxa"/>
            <w:vAlign w:val="center"/>
          </w:tcPr>
          <w:p w:rsidR="00E976A1" w:rsidRPr="007576CD" w:rsidRDefault="00E976A1" w:rsidP="00E976A1">
            <w:pPr>
              <w:pStyle w:val="ConsPlusNormal"/>
              <w:rPr>
                <w:rFonts w:ascii="Times New Roman" w:hAnsi="Times New Roman"/>
                <w:sz w:val="25"/>
                <w:szCs w:val="25"/>
              </w:rPr>
            </w:pPr>
          </w:p>
        </w:tc>
        <w:tc>
          <w:tcPr>
            <w:tcW w:w="3289"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ИТОГО:</w:t>
            </w:r>
          </w:p>
        </w:tc>
        <w:tc>
          <w:tcPr>
            <w:tcW w:w="13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343,76</w:t>
            </w:r>
          </w:p>
        </w:tc>
        <w:tc>
          <w:tcPr>
            <w:tcW w:w="1134" w:type="dxa"/>
            <w:vAlign w:val="center"/>
          </w:tcPr>
          <w:p w:rsidR="00E976A1" w:rsidRPr="007576CD" w:rsidRDefault="00E976A1" w:rsidP="00E976A1">
            <w:pPr>
              <w:pStyle w:val="ConsPlusNormal"/>
              <w:rPr>
                <w:rFonts w:ascii="Times New Roman" w:hAnsi="Times New Roman"/>
                <w:sz w:val="25"/>
                <w:szCs w:val="25"/>
              </w:rPr>
            </w:pPr>
          </w:p>
        </w:tc>
        <w:tc>
          <w:tcPr>
            <w:tcW w:w="1134" w:type="dxa"/>
            <w:vAlign w:val="center"/>
          </w:tcPr>
          <w:p w:rsidR="00E976A1" w:rsidRPr="007576CD" w:rsidRDefault="00E976A1" w:rsidP="00E976A1">
            <w:pPr>
              <w:pStyle w:val="ConsPlusNormal"/>
              <w:rPr>
                <w:rFonts w:ascii="Times New Roman" w:hAnsi="Times New Roman"/>
                <w:sz w:val="25"/>
                <w:szCs w:val="25"/>
              </w:rPr>
            </w:pPr>
          </w:p>
        </w:tc>
        <w:tc>
          <w:tcPr>
            <w:tcW w:w="1134"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985" w:type="dxa"/>
            <w:vAlign w:val="center"/>
          </w:tcPr>
          <w:p w:rsidR="00E976A1" w:rsidRPr="007576CD" w:rsidRDefault="00E976A1" w:rsidP="00E976A1">
            <w:pPr>
              <w:pStyle w:val="ConsPlusNormal"/>
              <w:rPr>
                <w:rFonts w:ascii="Times New Roman" w:hAnsi="Times New Roman"/>
                <w:sz w:val="25"/>
                <w:szCs w:val="25"/>
              </w:rPr>
            </w:pPr>
          </w:p>
        </w:tc>
        <w:tc>
          <w:tcPr>
            <w:tcW w:w="3154" w:type="dxa"/>
            <w:vAlign w:val="center"/>
          </w:tcPr>
          <w:p w:rsidR="00E976A1" w:rsidRPr="007576CD" w:rsidRDefault="00E976A1" w:rsidP="00E976A1">
            <w:pPr>
              <w:pStyle w:val="ConsPlusNormal"/>
              <w:rPr>
                <w:rFonts w:ascii="Times New Roman" w:hAnsi="Times New Roman"/>
                <w:sz w:val="25"/>
                <w:szCs w:val="25"/>
              </w:rPr>
            </w:pPr>
          </w:p>
        </w:tc>
      </w:tr>
    </w:tbl>
    <w:p w:rsidR="00E976A1" w:rsidRPr="007576CD" w:rsidRDefault="00E976A1" w:rsidP="00E976A1">
      <w:pPr>
        <w:spacing w:after="0" w:line="240" w:lineRule="auto"/>
        <w:rPr>
          <w:rFonts w:ascii="Times New Roman" w:hAnsi="Times New Roman"/>
          <w:sz w:val="25"/>
          <w:szCs w:val="25"/>
        </w:rPr>
        <w:sectPr w:rsidR="00E976A1" w:rsidRPr="007576CD" w:rsidSect="00C13A24">
          <w:pgSz w:w="16838" w:h="11905" w:orient="landscape"/>
          <w:pgMar w:top="1276" w:right="1134" w:bottom="851" w:left="1134" w:header="0" w:footer="0" w:gutter="0"/>
          <w:cols w:space="720"/>
        </w:sect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Примечание: численность указана ориентировочно.</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По отдельным этапам данного проекта этот показатель дифференцируется следующим образом:</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5</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ОБЪЕМЫ ПРИРОСТА ЖИЛОГО ФОНДА</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ПО ОТДЕЛЬНЫМ ЭТАПАМ РЕАЛИЗАЦИИ ГЕНЕРАЛЬНОГО ПЛАНА</w:t>
      </w:r>
    </w:p>
    <w:p w:rsidR="00E976A1" w:rsidRPr="007576CD" w:rsidRDefault="00E976A1" w:rsidP="00E976A1">
      <w:pPr>
        <w:pStyle w:val="ConsPlusNormal"/>
        <w:jc w:val="both"/>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021"/>
        <w:gridCol w:w="2154"/>
      </w:tblGrid>
      <w:tr w:rsidR="00E976A1" w:rsidRPr="007576CD">
        <w:tc>
          <w:tcPr>
            <w:tcW w:w="4819"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Объемы жилищного строительства, м2</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Годы</w:t>
            </w:r>
          </w:p>
        </w:tc>
        <w:tc>
          <w:tcPr>
            <w:tcW w:w="202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За весь период</w:t>
            </w:r>
          </w:p>
        </w:tc>
        <w:tc>
          <w:tcPr>
            <w:tcW w:w="215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 среднем за год</w:t>
            </w:r>
          </w:p>
        </w:tc>
      </w:tr>
      <w:tr w:rsidR="00E976A1" w:rsidRPr="007576CD">
        <w:tc>
          <w:tcPr>
            <w:tcW w:w="4819"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202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21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r>
      <w:tr w:rsidR="00E976A1" w:rsidRPr="007576CD">
        <w:tc>
          <w:tcPr>
            <w:tcW w:w="4819" w:type="dxa"/>
          </w:tcPr>
          <w:p w:rsidR="00E976A1" w:rsidRPr="007576CD" w:rsidRDefault="00E976A1" w:rsidP="00E976A1">
            <w:pPr>
              <w:pStyle w:val="ConsPlusNormal"/>
              <w:jc w:val="both"/>
              <w:rPr>
                <w:rFonts w:ascii="Times New Roman" w:hAnsi="Times New Roman"/>
                <w:sz w:val="25"/>
                <w:szCs w:val="25"/>
              </w:rPr>
            </w:pPr>
            <w:r w:rsidRPr="007576CD">
              <w:rPr>
                <w:rFonts w:ascii="Times New Roman" w:hAnsi="Times New Roman"/>
                <w:sz w:val="25"/>
                <w:szCs w:val="25"/>
              </w:rPr>
              <w:t>До 2014 гг. (первая очередь)</w:t>
            </w:r>
          </w:p>
        </w:tc>
        <w:tc>
          <w:tcPr>
            <w:tcW w:w="202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156 442</w:t>
            </w:r>
          </w:p>
        </w:tc>
        <w:tc>
          <w:tcPr>
            <w:tcW w:w="21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78 221</w:t>
            </w:r>
          </w:p>
        </w:tc>
      </w:tr>
      <w:tr w:rsidR="00E976A1" w:rsidRPr="007576CD">
        <w:tc>
          <w:tcPr>
            <w:tcW w:w="4819" w:type="dxa"/>
          </w:tcPr>
          <w:p w:rsidR="00E976A1" w:rsidRPr="007576CD" w:rsidRDefault="00E976A1" w:rsidP="00E976A1">
            <w:pPr>
              <w:pStyle w:val="ConsPlusNormal"/>
              <w:jc w:val="both"/>
              <w:rPr>
                <w:rFonts w:ascii="Times New Roman" w:hAnsi="Times New Roman"/>
                <w:sz w:val="25"/>
                <w:szCs w:val="25"/>
              </w:rPr>
            </w:pPr>
            <w:r w:rsidRPr="007576CD">
              <w:rPr>
                <w:rFonts w:ascii="Times New Roman" w:hAnsi="Times New Roman"/>
                <w:sz w:val="25"/>
                <w:szCs w:val="25"/>
              </w:rPr>
              <w:t>2014 - 2019 гг. (расчетный срок)</w:t>
            </w:r>
          </w:p>
        </w:tc>
        <w:tc>
          <w:tcPr>
            <w:tcW w:w="202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271 108</w:t>
            </w:r>
          </w:p>
        </w:tc>
        <w:tc>
          <w:tcPr>
            <w:tcW w:w="21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54 221</w:t>
            </w:r>
          </w:p>
        </w:tc>
      </w:tr>
      <w:tr w:rsidR="00E976A1" w:rsidRPr="007576CD">
        <w:tc>
          <w:tcPr>
            <w:tcW w:w="4819" w:type="dxa"/>
          </w:tcPr>
          <w:p w:rsidR="00E976A1" w:rsidRPr="007576CD" w:rsidRDefault="00E976A1" w:rsidP="00E976A1">
            <w:pPr>
              <w:pStyle w:val="ConsPlusNormal"/>
              <w:jc w:val="both"/>
              <w:rPr>
                <w:rFonts w:ascii="Times New Roman" w:hAnsi="Times New Roman"/>
                <w:sz w:val="25"/>
                <w:szCs w:val="25"/>
              </w:rPr>
            </w:pPr>
            <w:r w:rsidRPr="007576CD">
              <w:rPr>
                <w:rFonts w:ascii="Times New Roman" w:hAnsi="Times New Roman"/>
                <w:sz w:val="25"/>
                <w:szCs w:val="25"/>
              </w:rPr>
              <w:t>2019 - 2026 гг. (перспектива)</w:t>
            </w:r>
          </w:p>
        </w:tc>
        <w:tc>
          <w:tcPr>
            <w:tcW w:w="202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343 998</w:t>
            </w:r>
          </w:p>
        </w:tc>
        <w:tc>
          <w:tcPr>
            <w:tcW w:w="21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38 222</w:t>
            </w: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Прогнозируемый спад жилищного строительства обусловлен насыщением рынка жилья из-за поэтапного достижения оптимального уровня жилищной обеспеченности, соответствующего стандартам европейских государств. Дальнейшее развитие жилищного строительства будет происходить в основном за счет реконструкции и незначительного нового строительства.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Полученные данные сведены по расчетным градостроительным районам и позволяют судить о степени инвестиционной привлекательности отдельных районов и площадок реконструкции.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I РГР жилищное строительство предполагает реконструкцию кварталов центральной части города со сносом жилой застройки усадебного типа и строительством многоквартирных домов в границах улиц:</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Балакаева - Братьев Алехиных - Нейман - Горького;</w:t>
      </w:r>
    </w:p>
    <w:p w:rsidR="00E976A1" w:rsidRPr="007576CD" w:rsidRDefault="00E976A1" w:rsidP="00E976A1">
      <w:pPr>
        <w:pStyle w:val="ConsPlusNormal"/>
        <w:ind w:firstLine="540"/>
        <w:jc w:val="both"/>
        <w:rPr>
          <w:rFonts w:ascii="Times New Roman" w:hAnsi="Times New Roman"/>
          <w:sz w:val="25"/>
          <w:szCs w:val="25"/>
        </w:rPr>
      </w:pPr>
      <w:proofErr w:type="spellStart"/>
      <w:r w:rsidRPr="007576CD">
        <w:rPr>
          <w:rFonts w:ascii="Times New Roman" w:hAnsi="Times New Roman"/>
          <w:sz w:val="25"/>
          <w:szCs w:val="25"/>
        </w:rPr>
        <w:t>Сельгикова</w:t>
      </w:r>
      <w:proofErr w:type="spellEnd"/>
      <w:r w:rsidRPr="007576CD">
        <w:rPr>
          <w:rFonts w:ascii="Times New Roman" w:hAnsi="Times New Roman"/>
          <w:sz w:val="25"/>
          <w:szCs w:val="25"/>
        </w:rPr>
        <w:t xml:space="preserve"> - Пушкина - Горького - Нейман;</w:t>
      </w:r>
    </w:p>
    <w:p w:rsidR="00E976A1" w:rsidRPr="007576CD" w:rsidRDefault="00E976A1" w:rsidP="00E976A1">
      <w:pPr>
        <w:pStyle w:val="ConsPlusNormal"/>
        <w:ind w:firstLine="540"/>
        <w:jc w:val="both"/>
        <w:rPr>
          <w:rFonts w:ascii="Times New Roman" w:hAnsi="Times New Roman"/>
          <w:sz w:val="25"/>
          <w:szCs w:val="25"/>
        </w:rPr>
      </w:pPr>
      <w:proofErr w:type="spellStart"/>
      <w:r w:rsidRPr="007576CD">
        <w:rPr>
          <w:rFonts w:ascii="Times New Roman" w:hAnsi="Times New Roman"/>
          <w:sz w:val="25"/>
          <w:szCs w:val="25"/>
        </w:rPr>
        <w:t>Сельгикова</w:t>
      </w:r>
      <w:proofErr w:type="spellEnd"/>
      <w:r w:rsidRPr="007576CD">
        <w:rPr>
          <w:rFonts w:ascii="Times New Roman" w:hAnsi="Times New Roman"/>
          <w:sz w:val="25"/>
          <w:szCs w:val="25"/>
        </w:rPr>
        <w:t xml:space="preserve"> - Пушкина - Горького - </w:t>
      </w:r>
      <w:proofErr w:type="spellStart"/>
      <w:r w:rsidRPr="007576CD">
        <w:rPr>
          <w:rFonts w:ascii="Times New Roman" w:hAnsi="Times New Roman"/>
          <w:sz w:val="25"/>
          <w:szCs w:val="25"/>
        </w:rPr>
        <w:t>Губаревича</w:t>
      </w:r>
      <w:proofErr w:type="spellEnd"/>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proofErr w:type="spellStart"/>
      <w:r w:rsidRPr="007576CD">
        <w:rPr>
          <w:rFonts w:ascii="Times New Roman" w:hAnsi="Times New Roman"/>
          <w:sz w:val="25"/>
          <w:szCs w:val="25"/>
        </w:rPr>
        <w:t>Губаревича</w:t>
      </w:r>
      <w:proofErr w:type="spellEnd"/>
      <w:r w:rsidRPr="007576CD">
        <w:rPr>
          <w:rFonts w:ascii="Times New Roman" w:hAnsi="Times New Roman"/>
          <w:sz w:val="25"/>
          <w:szCs w:val="25"/>
        </w:rPr>
        <w:t xml:space="preserve"> - Горького - Осипенко - Ленина.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жилой застройке этой части города будет относительно высокий процент включения общественных функций в жилые здания.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lastRenderedPageBreak/>
        <w:t>Убыль жилого фонда составит около 16 тыс. кв. м при реконструкции (перспектива) и 1,2 тыс. кв. м при ликвидации ветхого фонда (первая очередь).</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На перспективу проектом предлагается освоение территории восточной промышленной зоны (ДСК) для размещения жилищного строительства (застройка многоквартирными домами).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На указанных площадках (около 27 га) удастся разместить порядка 80 тыс.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Во II РГР не предполагается осуществление значительных реконструктивных мероприятий. Убыль жилого фонда произойдет вследствие сноса ветхих жилых домов, и составит около 1,6 тыс. кв. м на первую очередь.</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III РГР основной объем жилищного строительства приходится на реконструктивные мероприятия, связанными с освоением кварталов под многоквартирные жилые дома в границах:</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Ленина - Илюмжинова - Клыкова - Чкалова;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Илюмжинова - </w:t>
      </w:r>
      <w:proofErr w:type="spellStart"/>
      <w:r w:rsidRPr="007576CD">
        <w:rPr>
          <w:rFonts w:ascii="Times New Roman" w:hAnsi="Times New Roman"/>
          <w:sz w:val="25"/>
          <w:szCs w:val="25"/>
        </w:rPr>
        <w:t>Леваневского</w:t>
      </w:r>
      <w:proofErr w:type="spellEnd"/>
      <w:r w:rsidRPr="007576CD">
        <w:rPr>
          <w:rFonts w:ascii="Times New Roman" w:hAnsi="Times New Roman"/>
          <w:sz w:val="25"/>
          <w:szCs w:val="25"/>
        </w:rPr>
        <w:t xml:space="preserve"> - </w:t>
      </w:r>
      <w:proofErr w:type="spellStart"/>
      <w:r w:rsidRPr="007576CD">
        <w:rPr>
          <w:rFonts w:ascii="Times New Roman" w:hAnsi="Times New Roman"/>
          <w:sz w:val="25"/>
          <w:szCs w:val="25"/>
        </w:rPr>
        <w:t>Канукова</w:t>
      </w:r>
      <w:proofErr w:type="spellEnd"/>
      <w:r w:rsidRPr="007576CD">
        <w:rPr>
          <w:rFonts w:ascii="Times New Roman" w:hAnsi="Times New Roman"/>
          <w:sz w:val="25"/>
          <w:szCs w:val="25"/>
        </w:rPr>
        <w:t xml:space="preserve"> - Бимбаева - Пушкина - Клыкова.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Около 20,3 тыс. кв. м составит убыль жилого фонда в процессе реконструкции. На высвобожденных площадках разместится порядка 53 тыс. кв. м на перспективу.</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Почти 6 тыс. кв. м составит убыль ветхого жилого фонда.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IV РГР убыли жилого фонда не произойдет. Возможно дополнительное строительство на свободных территориях в границах существующего РГР (около 19 тыс. кв. м в многоквартирных жилых домах).</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V РГР предполагается убыль ветхого жилого фонда в объеме 8,3 тыс. кв. м на расчетный срок. Около 5 тыс. кв. м размещаются на первую очередь после ввода в эксплуатацию строящихся многоквартирных домов в районе ипподрома.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процессе реконструкции застройки на отдаленную перспективу (в основном, по ул. Ленина) возможно размещение около 51 тыс. кв. м. Убыль в этом случае составит около 14 тыс.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VI РГР реконструкция предполагается на перспективу, в основном, вдоль магистралей общегородского значения - улиц Ленина, 28-й Армии, Физкультурной с размещением многоквартирной жилой и общественной застройки. Убыль жилого фонда составит в этом случае около 18 тыс. кв. м, а новое строительство даст 32 тыс.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VII РГР проектом предлагается в перспективе реконструкция застройки вдоль ул. Ленина с размещением многоквартирных жилых домов и общественно-деловой застройки на месте существующей застройки усадебного типа и коммунальных зон. Реконструкция позволит разместить 27,1 тыс. кв. м жилья, убыль составит порядка 6 тыс.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VIII РГР проектом предусмотрено в перспективе освоение территории западной коммунальной зоны для размещения жилья. Это позволит разместить 31,1 тыс. кв. м жилья, убыль составит 1,8 тыс.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IX РГР на расчетный срок будет размещено 22,8 тыс. кв. м жилья, построенного населением.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Х РГР планируется также увеличение жилого фонда (строительство около 3 тыс. кв. м на перспективу) за счет развития 10-го микрорайона (многоквартирные жилые дома средней этажности).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XI РГР предусмотрено строительство малоэтажной жилой застройки населением (порядка 6 тыс. кв. м) на первую очередь, а также строительство многоквартирных жилых домов (около 12 тыс.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lastRenderedPageBreak/>
        <w:t xml:space="preserve">В XII РГР будет вестись планомерная реконструкция центра города с выносом промышленно-коммунальных объектов с ул. Ленина, созданием городского парка протяжением от </w:t>
      </w:r>
      <w:proofErr w:type="spellStart"/>
      <w:r w:rsidRPr="007576CD">
        <w:rPr>
          <w:rFonts w:ascii="Times New Roman" w:hAnsi="Times New Roman"/>
          <w:sz w:val="25"/>
          <w:szCs w:val="25"/>
        </w:rPr>
        <w:t>Хурула</w:t>
      </w:r>
      <w:proofErr w:type="spellEnd"/>
      <w:r w:rsidRPr="007576CD">
        <w:rPr>
          <w:rFonts w:ascii="Times New Roman" w:hAnsi="Times New Roman"/>
          <w:sz w:val="25"/>
          <w:szCs w:val="25"/>
        </w:rPr>
        <w:t xml:space="preserve"> к рекреационной зоне на Ярмарочном пруду. Размещаемый жилищный фонд составит 48,6 тыс. кв. м, объем убыли жилого фонда в процессе реконструкции - 15 тыс.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XIII РГР предусмотрены только мероприятия, направленные на капитальный ремонт жилищного фонда.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XIV РГР предполагается реализация первую очередь проекта планировки 9-го микрорайона, что даст 170,1 тыс. кв. м жилой площади.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XV РГР на расчетный срок предполагается реализовать проект планировки 11-го микрорайона, что увеличит жилищный фонд города на 51 тыс. кв. м. В перспективе в развитие этого РГР возможно размещение 26 тыс. кв. м жилья в индивидуальной жилой застройке и около 50 тыс. кв. м в высокоплотной застройке.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XVI РГР дополнительно будет построено около 36 тыс. кв. м жилья в индивидуальных жилых домах.</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XVII РГР практически не произойдет изменения объемов жилищного фонда.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XVIII РГР проектом предполагается строительство района малоэтажной индивидуальной застройки. Всего будет введено около 28,7 тыс. кв. м жилья на расчетный срок.</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XIX РГР (поселок Аршан) предполагается освоение южных и северных территорий поселка под размещение малоэтажной индивидуальной застройки. Всего возможно размещение около 55 тыс. кв. м жилья.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ХХ РГР (поселок </w:t>
      </w:r>
      <w:proofErr w:type="spellStart"/>
      <w:r w:rsidRPr="007576CD">
        <w:rPr>
          <w:rFonts w:ascii="Times New Roman" w:hAnsi="Times New Roman"/>
          <w:sz w:val="25"/>
          <w:szCs w:val="25"/>
        </w:rPr>
        <w:t>Салын</w:t>
      </w:r>
      <w:proofErr w:type="spellEnd"/>
      <w:r w:rsidRPr="007576CD">
        <w:rPr>
          <w:rFonts w:ascii="Times New Roman" w:hAnsi="Times New Roman"/>
          <w:sz w:val="25"/>
          <w:szCs w:val="25"/>
        </w:rPr>
        <w:t>) возможно увеличение жилого фонда на 5,8 тыс.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XXI РГР предполагается реконструкция территории с выносом промышленных и коммунальных предприятий в северную промышленную зону и сносом жилой застройки поселка Геологического. Убыль жилого фонда составит 3,85 тыс. кв. м. Объем нового жилищного строительства составит 150,7 тыс. кв. м, из которых 21,5 тыс. кв. м будет размещено в индивидуальной жилой застройке, а 102,5 тыс. кв. м - в многоквартирных жилых домах.</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XXII РГР предусмотрено строительство 87 тыс. кв. м жилья в индивидуальной жилой застройке.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XXIII РГР предусмотрено строительство 63 тыс. кв. м жилья в индивидуальной жилой застройке.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XXIV РГР за пределами проектного срока возможно размещение 202,5 тыс. кв. м жилья в индивидуальной жилой застройке.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XXV РГР за пределами проектного срока возможно размещение 186 тыс. кв. м жилья в индивидуальной жилой застройке.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Таким образом, до 2028 года будет построено 1087,2 тыс. кв. м жилья, убыль составит 103,75 тыс. кв. м. Структура вводимого жилья будет выглядеть следующим образом: многоквартирные жилые дома - 53,6%, высокоплотная жилая застройка - 13,6%, индивидуальная жилая застройка - 32,8%.</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При реализации мероприятий по строительству жилья в городе к 2028 году структура жилищного фонда будет выглядеть следующим образом: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Индивидуальные жилые дома - 40%;</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Многоквартирные жилые дома - 55%;</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Высокоплотная малоэтажная застройка - 5%.</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Однако развитие экономической ситуации в городе (как и в стране в целом), развитие строительного комплекса Республики может </w:t>
      </w:r>
      <w:r w:rsidRPr="007576CD">
        <w:rPr>
          <w:rFonts w:ascii="Times New Roman" w:hAnsi="Times New Roman"/>
          <w:sz w:val="25"/>
          <w:szCs w:val="25"/>
        </w:rPr>
        <w:lastRenderedPageBreak/>
        <w:t>внести значительные коррективы в предполагаемую структуру жилья. При ухудшении экономической ситуации доля индивидуального жилья будет составлять гораздо больший процент (в настоящее время - 62%). В таком случае будет скорректирована очередность освоения площадок под жилищное строительство - территории, отведенные проектом под размещение индивидуального жилья, будут осваиваться в первую очередь (западное направление развития).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Освоение территорий под комплексную реконструкцию должно вестись как на основе частной инициативы застройщика, проводящего скупку недвижимости в районах реконструкции,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Промышленные, промышленно-складские зоны.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Генеральным планом производственные и коммунальные зоны выделены на территории объектов коммунальной инфраструктуры, складских, объектов производственного назначения в соответствии с данными о наличии и составе таких объектов. Всего на территории города в общей сложности производственными и коммунальными объектами занято 640 га.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структуре промышленных зон города можно выделить три крупных узла: Восточная </w:t>
      </w:r>
      <w:proofErr w:type="spellStart"/>
      <w:r w:rsidRPr="007576CD">
        <w:rPr>
          <w:rFonts w:ascii="Times New Roman" w:hAnsi="Times New Roman"/>
          <w:sz w:val="25"/>
          <w:szCs w:val="25"/>
        </w:rPr>
        <w:t>промзона</w:t>
      </w:r>
      <w:proofErr w:type="spellEnd"/>
      <w:r w:rsidRPr="007576CD">
        <w:rPr>
          <w:rFonts w:ascii="Times New Roman" w:hAnsi="Times New Roman"/>
          <w:sz w:val="25"/>
          <w:szCs w:val="25"/>
        </w:rPr>
        <w:t xml:space="preserve">, Северная коммунально-складская зона, Западная коммунально-складская зона. Генеральным планом предлагается трансформация Северной коммунально-складской зоны в Северную </w:t>
      </w:r>
      <w:proofErr w:type="spellStart"/>
      <w:r w:rsidRPr="007576CD">
        <w:rPr>
          <w:rFonts w:ascii="Times New Roman" w:hAnsi="Times New Roman"/>
          <w:sz w:val="25"/>
          <w:szCs w:val="25"/>
        </w:rPr>
        <w:t>промзону</w:t>
      </w:r>
      <w:proofErr w:type="spellEnd"/>
      <w:r w:rsidRPr="007576CD">
        <w:rPr>
          <w:rFonts w:ascii="Times New Roman" w:hAnsi="Times New Roman"/>
          <w:sz w:val="25"/>
          <w:szCs w:val="25"/>
        </w:rPr>
        <w:t xml:space="preserve"> в существующих границах и осуществление мероприятий по дальнейшему ее развитию. Восточная и Западная будут реконструированы.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Восточная промышленная зона занимает территорию 352,75 га. В соответствии с иными данными на территории находятся 28 промышленных собственников, занимающих 57,57 га, из которых 24 предприятия площадью 46,24 га выносятся в Северную промышленную зону. На данной территории также расположено 99 коммунальных объектов, занимающих площадь 117,99 га, из которых 58 объектов площадью 60,97 га также выносятся в Северную промышленную зону. Содержать с такими характеристиками промышленно-коммунальную территорию в центре города является расточительством.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Западная промышленно-коммунальная зона занимает территорию 60,1 га, состоит из 1-го промышленного предприятия, занимающего 1,08 га и 28 коммунальных объектов, занимающих 34,99 га. Как правило, это территории нерационально используемые. Вместе с тем, развивающийся жилой район требует размещения в своем геометрическом центре общественного центра планировочного района. Проектом Генерального плана города предусмотрен вывод 1 промышленного предприятий и 19 коммунальных объектов площадью 15,27 га из этой зоны в Северную промышленно-коммунальную зону.</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Северная коммунально-складская зона занимает 540,79 га. Она состоит из 7 промышленных предприятий площадью 23,96 га и 42-х коммунальных объектов площадью 169,63 га. Проектом Генерального плана города предусмотрен перенос 3-х коммунальных объектов площадью 2,1 га на территории новой Северной промышленно-коммунальной зоны.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9 промышленных предприятий вне 3-х зон, указанных выше, занимают 17,85 га, из которых 3 предприятия площадью 1,7 га выносятся в Северную промышленно-коммунальную зону. Вне 3-х промышленных зон города расположено 205 коммунальных объектов площадью 215 га, из которых 26 площадью 36,68 га выносятся в Северную </w:t>
      </w:r>
      <w:proofErr w:type="spellStart"/>
      <w:r w:rsidRPr="007576CD">
        <w:rPr>
          <w:rFonts w:ascii="Times New Roman" w:hAnsi="Times New Roman"/>
          <w:sz w:val="25"/>
          <w:szCs w:val="25"/>
        </w:rPr>
        <w:t>промзону</w:t>
      </w:r>
      <w:proofErr w:type="spellEnd"/>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1.1.2. Состояние строительства.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городском строительном комплексе строительной деятельностью занимаются 58 предприятий разной формы собственности. </w:t>
      </w:r>
      <w:r w:rsidRPr="007576CD">
        <w:rPr>
          <w:rFonts w:ascii="Times New Roman" w:hAnsi="Times New Roman"/>
          <w:sz w:val="25"/>
          <w:szCs w:val="25"/>
        </w:rPr>
        <w:lastRenderedPageBreak/>
        <w:t>Численность работников, занятых в строительстве, составляет 769 человек. Строительные предприятия имеют сложившийся производственно-технический потенциал, который должен способствовать динамичному развитию при наличии спроса, инвестиций и финансирования строительного подряда.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Жилищно-гражданское строительство.</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Ввод в действие жилых и некоторых видов нежилых зданий за период 2011 - 2013 гг. характеризуется следующими величинами:</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6</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ВВОД В ЭКСПЛУАТАЦИЮ ОБЪЕКТОВ СТРОИТЕЛЬСТВА</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ЗА 2011 - 2013 ГГ.</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spacing w:after="0" w:line="240" w:lineRule="auto"/>
        <w:rPr>
          <w:rFonts w:ascii="Times New Roman" w:hAnsi="Times New Roman"/>
          <w:sz w:val="25"/>
          <w:szCs w:val="25"/>
        </w:rPr>
        <w:sectPr w:rsidR="00E976A1" w:rsidRPr="007576CD" w:rsidSect="00C13A24">
          <w:pgSz w:w="16838" w:h="11905" w:orient="landscape"/>
          <w:pgMar w:top="1134" w:right="1134"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5526"/>
        <w:gridCol w:w="2040"/>
        <w:gridCol w:w="2086"/>
        <w:gridCol w:w="3554"/>
      </w:tblGrid>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N п/п</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 объекта</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Общая площадь, кв. м</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Срок ввода в эксплуатацию</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Заказчик</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"5-этажный 109-квартирный жилой дом в 9 микрорайоне г. Элисты РК"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25</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8732,26</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31.03.2011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Бетонинвест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"Двухэтажный 10-квартирный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45</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495,50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31.03.2011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Бетонинвест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Двухэтажный 10-квартирный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46</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495,50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31.03.2011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Бетонинвест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"4-хквартирный жилой дом" по адресу: район "Сити-2", д. N 36</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650,20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31.03.2011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ЖСК "</w:t>
            </w:r>
            <w:proofErr w:type="spellStart"/>
            <w:r w:rsidRPr="007576CD">
              <w:rPr>
                <w:rFonts w:ascii="Times New Roman" w:hAnsi="Times New Roman"/>
                <w:sz w:val="25"/>
                <w:szCs w:val="25"/>
              </w:rPr>
              <w:t>Хамдан</w:t>
            </w:r>
            <w:proofErr w:type="spellEnd"/>
            <w:r w:rsidRPr="007576CD">
              <w:rPr>
                <w:rFonts w:ascii="Times New Roman" w:hAnsi="Times New Roman"/>
                <w:sz w:val="25"/>
                <w:szCs w:val="25"/>
              </w:rPr>
              <w:t>-Сити"</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"70-квартирный жилой дом" по адресу: ул. </w:t>
            </w:r>
            <w:proofErr w:type="spellStart"/>
            <w:r w:rsidRPr="007576CD">
              <w:rPr>
                <w:rFonts w:ascii="Times New Roman" w:hAnsi="Times New Roman"/>
                <w:sz w:val="25"/>
                <w:szCs w:val="25"/>
              </w:rPr>
              <w:t>Ю.Клыкова</w:t>
            </w:r>
            <w:proofErr w:type="spellEnd"/>
            <w:r w:rsidRPr="007576CD">
              <w:rPr>
                <w:rFonts w:ascii="Times New Roman" w:hAnsi="Times New Roman"/>
                <w:sz w:val="25"/>
                <w:szCs w:val="25"/>
              </w:rPr>
              <w:t>, д. N 81 "Б"</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7175,30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19.05.2011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"Лотос"</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"70-квартирный жилой дом" по адресу: ул. А.С. Пушкина, д. 3 "А", корпус 1</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10615,70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30.06.2011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"ЮСК"</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"15-квартирный жилой дом" по адресу: ул. А.С. Пушкина, д. 3 "А", корпус 2</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1854,95</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30.06.2011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"ЮСК"</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"25-квартирный жилой дом" по адресу: ул. </w:t>
            </w:r>
            <w:proofErr w:type="spellStart"/>
            <w:r w:rsidRPr="007576CD">
              <w:rPr>
                <w:rFonts w:ascii="Times New Roman" w:hAnsi="Times New Roman"/>
                <w:sz w:val="25"/>
                <w:szCs w:val="25"/>
              </w:rPr>
              <w:t>Б.Басангова</w:t>
            </w:r>
            <w:proofErr w:type="spellEnd"/>
            <w:r w:rsidRPr="007576CD">
              <w:rPr>
                <w:rFonts w:ascii="Times New Roman" w:hAnsi="Times New Roman"/>
                <w:sz w:val="25"/>
                <w:szCs w:val="25"/>
              </w:rPr>
              <w:t>, д. N 2 "А"</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1918,30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12.07.2011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Пластсервис</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"Двухквартирный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42</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310,00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05.08.2011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Бетонинвест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"Двухэтажный 14-квартирный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48</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1027,50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05.08.2011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Бетнинвест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11.</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"30-квартирный жилой дом" по адресу: 7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5, корпус 3</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1831,8</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29.09.2011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"21 ВЕК"</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"5-этажный 60-квартирный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6, корпус 1 и 2</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4454,00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05.10.2011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 "Ассоциация молодежных жилищных комплексов РК"</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"60-квартирный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14</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5537,40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10.10.2011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УФКС МВД РК</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"Трехэтажный 18-квартирный жилой дом" по адресу: 2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35 "Б"</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1857,50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25.10.2011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МКУ "Дирекция единого заказчика"</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"3-этажный 21-квартирный жилой дом" по адресу: 3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11 "Б"</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1550,60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25.10.2011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МКУ "Дирекция единого заказчика"</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"3-этажный 18-квартирный жилой дом" по адресу: 3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11 "А"</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1628,20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25.10.2011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МКУ "Дирекция единого заказчика"</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"20-квартирный жилой дом" по адресу: ул. Г.О. </w:t>
            </w:r>
            <w:proofErr w:type="spellStart"/>
            <w:r w:rsidRPr="007576CD">
              <w:rPr>
                <w:rFonts w:ascii="Times New Roman" w:hAnsi="Times New Roman"/>
                <w:sz w:val="25"/>
                <w:szCs w:val="25"/>
              </w:rPr>
              <w:t>Рокчинского</w:t>
            </w:r>
            <w:proofErr w:type="spellEnd"/>
            <w:r w:rsidRPr="007576CD">
              <w:rPr>
                <w:rFonts w:ascii="Times New Roman" w:hAnsi="Times New Roman"/>
                <w:sz w:val="25"/>
                <w:szCs w:val="25"/>
              </w:rPr>
              <w:t>, д. N 43</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1974,00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08.11.2011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Архстрой</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18.</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"5-этажный 60-квартирный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6, корпус 1 и 2</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4454,00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29.11.2011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 "Ассоциация молодежных жилищных комплексов РК"</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"3-этажный 30-квартирный жилой дом" по адресу: 3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17</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1769,60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08.12.2011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МКУ "Дирекция единого заказчика"</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"3-этажный 27-квартирный жилой дом" по адресу: ул. Пюрбеева, д. N 20 "А"</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2189,20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23.12.2011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МКУ "Дирекция единого заказчика"</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"3-этажный 30-квартирный жилой дом" по адресу: 3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17 "В", корпус 1</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2443,60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23.12.2011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МКУ "Дирекция единого заказчика"</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22.</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"15-квартирный жилой дом" по адресу: 6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41</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1378,90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29.12.2011</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Демея</w:t>
            </w:r>
            <w:proofErr w:type="spellEnd"/>
            <w:r w:rsidRPr="007576CD">
              <w:rPr>
                <w:rFonts w:ascii="Times New Roman" w:hAnsi="Times New Roman"/>
                <w:sz w:val="25"/>
                <w:szCs w:val="25"/>
              </w:rPr>
              <w:t>"</w:t>
            </w:r>
          </w:p>
        </w:tc>
      </w:tr>
      <w:tr w:rsidR="00E976A1" w:rsidRPr="007576CD">
        <w:tc>
          <w:tcPr>
            <w:tcW w:w="6060"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ИТОГО за 2011 год:</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64344,81</w:t>
            </w:r>
          </w:p>
        </w:tc>
        <w:tc>
          <w:tcPr>
            <w:tcW w:w="2086" w:type="dxa"/>
          </w:tcPr>
          <w:p w:rsidR="00E976A1" w:rsidRPr="007576CD" w:rsidRDefault="00E976A1" w:rsidP="00E976A1">
            <w:pPr>
              <w:pStyle w:val="ConsPlusNormal"/>
              <w:rPr>
                <w:rFonts w:ascii="Times New Roman" w:hAnsi="Times New Roman"/>
                <w:sz w:val="25"/>
                <w:szCs w:val="25"/>
              </w:rPr>
            </w:pPr>
          </w:p>
        </w:tc>
        <w:tc>
          <w:tcPr>
            <w:tcW w:w="3554" w:type="dxa"/>
          </w:tcPr>
          <w:p w:rsidR="00E976A1" w:rsidRPr="007576CD" w:rsidRDefault="00E976A1" w:rsidP="00E976A1">
            <w:pPr>
              <w:pStyle w:val="ConsPlusNormal"/>
              <w:rPr>
                <w:rFonts w:ascii="Times New Roman" w:hAnsi="Times New Roman"/>
                <w:sz w:val="25"/>
                <w:szCs w:val="25"/>
              </w:rPr>
            </w:pP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23.</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"5-этажный 75-квартирный жилой дом" по адресу: 3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9</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7057,10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01.03.2012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Пластсервис</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24.</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"20-квартирный жилой дом" по адресу: ул. Г.О. </w:t>
            </w:r>
            <w:proofErr w:type="spellStart"/>
            <w:r w:rsidRPr="007576CD">
              <w:rPr>
                <w:rFonts w:ascii="Times New Roman" w:hAnsi="Times New Roman"/>
                <w:sz w:val="25"/>
                <w:szCs w:val="25"/>
              </w:rPr>
              <w:t>Рокчинского</w:t>
            </w:r>
            <w:proofErr w:type="spellEnd"/>
            <w:r w:rsidRPr="007576CD">
              <w:rPr>
                <w:rFonts w:ascii="Times New Roman" w:hAnsi="Times New Roman"/>
                <w:sz w:val="25"/>
                <w:szCs w:val="25"/>
              </w:rPr>
              <w:t>, д. N 43</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1974,00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22.03.2012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Архстрой</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5-этажный 109-квартирный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23</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10661,6</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30.03.2012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Бетонинвест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26.</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74-квартирный жилой дом, блок секции N 2 и N 3" по адресу: 2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40, корпус 2 и 3</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3823,47</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03.05.2012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"МИКОС"</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27.</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"2-этажный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38</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333,10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31.08.2012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Бетонинвест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28.</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"2-этажный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37</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332,90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31.08.2012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Бетонинвест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29.</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"2-этажный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36</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339,30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31.08.2012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Бетонинвест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"45-квартирный жилой дом" по адресу: ул. </w:t>
            </w:r>
            <w:proofErr w:type="spellStart"/>
            <w:r w:rsidRPr="007576CD">
              <w:rPr>
                <w:rFonts w:ascii="Times New Roman" w:hAnsi="Times New Roman"/>
                <w:sz w:val="25"/>
                <w:szCs w:val="25"/>
              </w:rPr>
              <w:t>Ю.Клыкова</w:t>
            </w:r>
            <w:proofErr w:type="spellEnd"/>
            <w:r w:rsidRPr="007576CD">
              <w:rPr>
                <w:rFonts w:ascii="Times New Roman" w:hAnsi="Times New Roman"/>
                <w:sz w:val="25"/>
                <w:szCs w:val="25"/>
              </w:rPr>
              <w:t>, д. N 79 "А"</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4112,40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14.09.2012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Элстрой</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"55-квартирный жилой дом" по адресу: ул. Им. </w:t>
            </w:r>
            <w:proofErr w:type="spellStart"/>
            <w:r w:rsidRPr="007576CD">
              <w:rPr>
                <w:rFonts w:ascii="Times New Roman" w:hAnsi="Times New Roman"/>
                <w:sz w:val="25"/>
                <w:szCs w:val="25"/>
              </w:rPr>
              <w:t>В.Герасименко</w:t>
            </w:r>
            <w:proofErr w:type="spellEnd"/>
            <w:r w:rsidRPr="007576CD">
              <w:rPr>
                <w:rFonts w:ascii="Times New Roman" w:hAnsi="Times New Roman"/>
                <w:sz w:val="25"/>
                <w:szCs w:val="25"/>
              </w:rPr>
              <w:t>, д. N 57 "А"</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5285,90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14.09.2012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"Университетский"</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32.</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"6-этажный 23-квартирный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24</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2853,00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08.10.2012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Бетонинвест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33.</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"3-этажный 6-квартирный жилой дом" по адресу: 2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35 "Б", корпус 2</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466,40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17.10.2012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МКУ "ДЕЗ"</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34.</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"3-этажный 18-квартирный жилой дом" по адресу: 2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35 "Б", корпус 1</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1399,60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17.10.2012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МКУ "ДЕЗ"</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35.</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"80-квартирный жилой дом" по адресу: ул. </w:t>
            </w:r>
            <w:proofErr w:type="spellStart"/>
            <w:r w:rsidRPr="007576CD">
              <w:rPr>
                <w:rFonts w:ascii="Times New Roman" w:hAnsi="Times New Roman"/>
                <w:sz w:val="25"/>
                <w:szCs w:val="25"/>
              </w:rPr>
              <w:lastRenderedPageBreak/>
              <w:t>Ю.Клыкова</w:t>
            </w:r>
            <w:proofErr w:type="spellEnd"/>
            <w:r w:rsidRPr="007576CD">
              <w:rPr>
                <w:rFonts w:ascii="Times New Roman" w:hAnsi="Times New Roman"/>
                <w:sz w:val="25"/>
                <w:szCs w:val="25"/>
              </w:rPr>
              <w:t>, д. N 81 "Г"</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6479,90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26.11.2012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Элстрой</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36.</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"3-этажный 15-квартирный жилой дом" по адресу: ул. 8 Марта, д. N 65 "А"</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1400,30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06.12.2012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Стройкомплект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37.</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"77-квартирный жилой дом" по адресу: 3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1</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5383,10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27.12.2012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Пластсервис</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38.</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"12-квартирный жилой дом" по адресу: въезд Улан </w:t>
            </w:r>
            <w:proofErr w:type="spellStart"/>
            <w:r w:rsidRPr="007576CD">
              <w:rPr>
                <w:rFonts w:ascii="Times New Roman" w:hAnsi="Times New Roman"/>
                <w:sz w:val="25"/>
                <w:szCs w:val="25"/>
              </w:rPr>
              <w:t>Залата</w:t>
            </w:r>
            <w:proofErr w:type="spellEnd"/>
            <w:r w:rsidRPr="007576CD">
              <w:rPr>
                <w:rFonts w:ascii="Times New Roman" w:hAnsi="Times New Roman"/>
                <w:sz w:val="25"/>
                <w:szCs w:val="25"/>
              </w:rPr>
              <w:t>, д. N 23</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1336,1</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29.12.2012</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ЖСК "Наш Дом"</w:t>
            </w:r>
          </w:p>
        </w:tc>
      </w:tr>
      <w:tr w:rsidR="00E976A1" w:rsidRPr="007576CD">
        <w:tc>
          <w:tcPr>
            <w:tcW w:w="6060"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ИТОГО за 2012 год:</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53238,17</w:t>
            </w:r>
          </w:p>
        </w:tc>
        <w:tc>
          <w:tcPr>
            <w:tcW w:w="2086" w:type="dxa"/>
          </w:tcPr>
          <w:p w:rsidR="00E976A1" w:rsidRPr="007576CD" w:rsidRDefault="00E976A1" w:rsidP="00E976A1">
            <w:pPr>
              <w:pStyle w:val="ConsPlusNormal"/>
              <w:rPr>
                <w:rFonts w:ascii="Times New Roman" w:hAnsi="Times New Roman"/>
                <w:sz w:val="25"/>
                <w:szCs w:val="25"/>
              </w:rPr>
            </w:pPr>
          </w:p>
        </w:tc>
        <w:tc>
          <w:tcPr>
            <w:tcW w:w="3554" w:type="dxa"/>
          </w:tcPr>
          <w:p w:rsidR="00E976A1" w:rsidRPr="007576CD" w:rsidRDefault="00E976A1" w:rsidP="00E976A1">
            <w:pPr>
              <w:pStyle w:val="ConsPlusNormal"/>
              <w:rPr>
                <w:rFonts w:ascii="Times New Roman" w:hAnsi="Times New Roman"/>
                <w:sz w:val="25"/>
                <w:szCs w:val="25"/>
              </w:rPr>
            </w:pP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39.</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"5-этажный 129-квартирный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21</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11764,30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01.02.2013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Бетонинвест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40.</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"5-этажный многоквартирный жилой дом" по адресу: ул. Квартальная, д. N 18</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2432,00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19.04.2013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"Шансон"</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41.</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"2-квартирный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40</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411,40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21.05.2013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Очирова З.Н.</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42.</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"4-квартирный жилой дом" по адресу: ул. Г.О. </w:t>
            </w:r>
            <w:proofErr w:type="spellStart"/>
            <w:r w:rsidRPr="007576CD">
              <w:rPr>
                <w:rFonts w:ascii="Times New Roman" w:hAnsi="Times New Roman"/>
                <w:sz w:val="25"/>
                <w:szCs w:val="25"/>
              </w:rPr>
              <w:t>Рокчинского</w:t>
            </w:r>
            <w:proofErr w:type="spellEnd"/>
            <w:r w:rsidRPr="007576CD">
              <w:rPr>
                <w:rFonts w:ascii="Times New Roman" w:hAnsi="Times New Roman"/>
                <w:sz w:val="25"/>
                <w:szCs w:val="25"/>
              </w:rPr>
              <w:t>, д. N 45, корпус 3</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4783,70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19.06.2013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"Фора"</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43.</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"60-квартирный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7</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4990,40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24.06.2013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 "Ассоциация молодежных жилищных комплексов РК"</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44.</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"2-квартирный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41</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439,80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04.07.2013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Бембеева Т.И.</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45.</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"3-этажный 48-квартирный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142</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4104,00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26.07.2013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Бетонинвест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46.</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"4-этажный 40-квартирный жилой дом" по </w:t>
            </w:r>
            <w:r w:rsidRPr="007576CD">
              <w:rPr>
                <w:rFonts w:ascii="Times New Roman" w:hAnsi="Times New Roman"/>
                <w:sz w:val="25"/>
                <w:szCs w:val="25"/>
              </w:rPr>
              <w:lastRenderedPageBreak/>
              <w:t>адресу: ул. им. Хрущева, д. N 11</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3157,70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30.09.2013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Стройкомплект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47.</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"7-этажный 30-квартирный жилой дом" по адресу: 4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32 "А"</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2626,70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04.01.2013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Пластсервис</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48.</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"5-этажный 15-квартирный жилой дом" по адресу: 3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5 "Б"</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1282,50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08.10.2013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"Мегаполис"</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49.</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"60-квартирный жилой дом" по адресу: 5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4</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5231,00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12.11.2013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"СУ-3"</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50.</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"118-квартирный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64</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11962,60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14.11.2013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ГУ МРФ "МЧС" по РК</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51.</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"5-этажный 108-квартирный жилой дом" по адресу: ул. </w:t>
            </w:r>
            <w:proofErr w:type="spellStart"/>
            <w:r w:rsidRPr="007576CD">
              <w:rPr>
                <w:rFonts w:ascii="Times New Roman" w:hAnsi="Times New Roman"/>
                <w:sz w:val="25"/>
                <w:szCs w:val="25"/>
              </w:rPr>
              <w:t>Калачинская</w:t>
            </w:r>
            <w:proofErr w:type="spellEnd"/>
            <w:r w:rsidRPr="007576CD">
              <w:rPr>
                <w:rFonts w:ascii="Times New Roman" w:hAnsi="Times New Roman"/>
                <w:sz w:val="25"/>
                <w:szCs w:val="25"/>
              </w:rPr>
              <w:t>, д. N 22 "А"</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5082,50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15.11.2013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МКУ "Дирекция единого заказчика"</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52.</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"100-квартирный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31</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10794,30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25.10.2013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Бетонинвест</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53.</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"Блокированный 2-этажный 10-квартирный жилой дом" по адресу: ул. Ипподромная, д. N 83</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1125,10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13.12.2013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АлексСтрой</w:t>
            </w:r>
            <w:proofErr w:type="spellEnd"/>
            <w:r w:rsidRPr="007576CD">
              <w:rPr>
                <w:rFonts w:ascii="Times New Roman" w:hAnsi="Times New Roman"/>
                <w:sz w:val="25"/>
                <w:szCs w:val="25"/>
              </w:rPr>
              <w:t>"</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54.</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"5-этажный 60-квартирный жилой дом из 2-х блок-секций" по адресу: ул. Ипподромная, д. N 99</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3594,00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26.12.2013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МКУ "Дирекция единого заказчика"</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55.</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"4-этажный 16-квартирный жилой дом" по адресу: ул. </w:t>
            </w:r>
            <w:proofErr w:type="spellStart"/>
            <w:r w:rsidRPr="007576CD">
              <w:rPr>
                <w:rFonts w:ascii="Times New Roman" w:hAnsi="Times New Roman"/>
                <w:sz w:val="25"/>
                <w:szCs w:val="25"/>
              </w:rPr>
              <w:t>Ю.Клыкова</w:t>
            </w:r>
            <w:proofErr w:type="spellEnd"/>
            <w:r w:rsidRPr="007576CD">
              <w:rPr>
                <w:rFonts w:ascii="Times New Roman" w:hAnsi="Times New Roman"/>
                <w:sz w:val="25"/>
                <w:szCs w:val="25"/>
              </w:rPr>
              <w:t>, д. N 55</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1959,60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26.12.2013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 "Ассоциация молодежных жилищных комплексов"</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56.</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"32-квартирный жилой дом" по адресу: ул. Т. Самохина, д. N 19 "В"</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4186,60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31.12.2013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МКУ "ЮСК"</w:t>
            </w:r>
          </w:p>
        </w:tc>
      </w:tr>
      <w:tr w:rsidR="00E976A1" w:rsidRPr="007576CD">
        <w:tc>
          <w:tcPr>
            <w:tcW w:w="5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57.</w:t>
            </w:r>
          </w:p>
        </w:tc>
        <w:tc>
          <w:tcPr>
            <w:tcW w:w="552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"6-этажный 23-квартирный жилой дом" по адресу: 9 </w:t>
            </w:r>
            <w:proofErr w:type="spellStart"/>
            <w:proofErr w:type="gramStart"/>
            <w:r w:rsidRPr="007576CD">
              <w:rPr>
                <w:rFonts w:ascii="Times New Roman" w:hAnsi="Times New Roman"/>
                <w:sz w:val="25"/>
                <w:szCs w:val="25"/>
              </w:rPr>
              <w:t>мкр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д. N 22</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2878,10</w:t>
            </w:r>
          </w:p>
        </w:tc>
        <w:tc>
          <w:tcPr>
            <w:tcW w:w="208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26.04.2013</w:t>
            </w:r>
          </w:p>
        </w:tc>
        <w:tc>
          <w:tcPr>
            <w:tcW w:w="355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Бетонинвест</w:t>
            </w:r>
            <w:proofErr w:type="spellEnd"/>
            <w:r w:rsidRPr="007576CD">
              <w:rPr>
                <w:rFonts w:ascii="Times New Roman" w:hAnsi="Times New Roman"/>
                <w:sz w:val="25"/>
                <w:szCs w:val="25"/>
              </w:rPr>
              <w:t>"</w:t>
            </w:r>
          </w:p>
        </w:tc>
      </w:tr>
      <w:tr w:rsidR="00E976A1" w:rsidRPr="007576CD">
        <w:tc>
          <w:tcPr>
            <w:tcW w:w="6060"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ИТОГО:</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82806,3</w:t>
            </w:r>
          </w:p>
        </w:tc>
        <w:tc>
          <w:tcPr>
            <w:tcW w:w="2086" w:type="dxa"/>
          </w:tcPr>
          <w:p w:rsidR="00E976A1" w:rsidRPr="007576CD" w:rsidRDefault="00E976A1" w:rsidP="00E976A1">
            <w:pPr>
              <w:pStyle w:val="ConsPlusNormal"/>
              <w:rPr>
                <w:rFonts w:ascii="Times New Roman" w:hAnsi="Times New Roman"/>
                <w:sz w:val="25"/>
                <w:szCs w:val="25"/>
              </w:rPr>
            </w:pPr>
          </w:p>
        </w:tc>
        <w:tc>
          <w:tcPr>
            <w:tcW w:w="3554" w:type="dxa"/>
          </w:tcPr>
          <w:p w:rsidR="00E976A1" w:rsidRPr="007576CD" w:rsidRDefault="00E976A1" w:rsidP="00E976A1">
            <w:pPr>
              <w:pStyle w:val="ConsPlusNormal"/>
              <w:rPr>
                <w:rFonts w:ascii="Times New Roman" w:hAnsi="Times New Roman"/>
                <w:sz w:val="25"/>
                <w:szCs w:val="25"/>
              </w:rPr>
            </w:pPr>
          </w:p>
        </w:tc>
      </w:tr>
      <w:tr w:rsidR="00E976A1" w:rsidRPr="007576CD">
        <w:tc>
          <w:tcPr>
            <w:tcW w:w="6060"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ИЖС:</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31360,70</w:t>
            </w:r>
          </w:p>
        </w:tc>
        <w:tc>
          <w:tcPr>
            <w:tcW w:w="2086" w:type="dxa"/>
          </w:tcPr>
          <w:p w:rsidR="00E976A1" w:rsidRPr="007576CD" w:rsidRDefault="00E976A1" w:rsidP="00E976A1">
            <w:pPr>
              <w:pStyle w:val="ConsPlusNormal"/>
              <w:rPr>
                <w:rFonts w:ascii="Times New Roman" w:hAnsi="Times New Roman"/>
                <w:sz w:val="25"/>
                <w:szCs w:val="25"/>
              </w:rPr>
            </w:pPr>
          </w:p>
        </w:tc>
        <w:tc>
          <w:tcPr>
            <w:tcW w:w="3554" w:type="dxa"/>
          </w:tcPr>
          <w:p w:rsidR="00E976A1" w:rsidRPr="007576CD" w:rsidRDefault="00E976A1" w:rsidP="00E976A1">
            <w:pPr>
              <w:pStyle w:val="ConsPlusNormal"/>
              <w:rPr>
                <w:rFonts w:ascii="Times New Roman" w:hAnsi="Times New Roman"/>
                <w:sz w:val="25"/>
                <w:szCs w:val="25"/>
              </w:rPr>
            </w:pPr>
          </w:p>
        </w:tc>
      </w:tr>
      <w:tr w:rsidR="00E976A1" w:rsidRPr="007576CD">
        <w:tc>
          <w:tcPr>
            <w:tcW w:w="6060"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ИТОГО за 2013 год:</w:t>
            </w:r>
          </w:p>
        </w:tc>
        <w:tc>
          <w:tcPr>
            <w:tcW w:w="20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114167,0</w:t>
            </w:r>
          </w:p>
        </w:tc>
        <w:tc>
          <w:tcPr>
            <w:tcW w:w="2086" w:type="dxa"/>
          </w:tcPr>
          <w:p w:rsidR="00E976A1" w:rsidRPr="007576CD" w:rsidRDefault="00E976A1" w:rsidP="00E976A1">
            <w:pPr>
              <w:pStyle w:val="ConsPlusNormal"/>
              <w:rPr>
                <w:rFonts w:ascii="Times New Roman" w:hAnsi="Times New Roman"/>
                <w:sz w:val="25"/>
                <w:szCs w:val="25"/>
              </w:rPr>
            </w:pPr>
          </w:p>
        </w:tc>
        <w:tc>
          <w:tcPr>
            <w:tcW w:w="3554" w:type="dxa"/>
          </w:tcPr>
          <w:p w:rsidR="00E976A1" w:rsidRPr="007576CD" w:rsidRDefault="00E976A1" w:rsidP="00E976A1">
            <w:pPr>
              <w:pStyle w:val="ConsPlusNormal"/>
              <w:rPr>
                <w:rFonts w:ascii="Times New Roman" w:hAnsi="Times New Roman"/>
                <w:sz w:val="25"/>
                <w:szCs w:val="25"/>
              </w:rPr>
            </w:pPr>
          </w:p>
        </w:tc>
      </w:tr>
    </w:tbl>
    <w:p w:rsidR="00E976A1" w:rsidRPr="007576CD" w:rsidRDefault="00E976A1" w:rsidP="00E976A1">
      <w:pPr>
        <w:spacing w:after="0" w:line="240" w:lineRule="auto"/>
        <w:rPr>
          <w:rFonts w:ascii="Times New Roman" w:hAnsi="Times New Roman"/>
          <w:sz w:val="25"/>
          <w:szCs w:val="25"/>
        </w:rPr>
        <w:sectPr w:rsidR="00E976A1" w:rsidRPr="007576CD" w:rsidSect="00C13A24">
          <w:pgSz w:w="16838" w:h="11905" w:orient="landscape"/>
          <w:pgMar w:top="1134" w:right="1134" w:bottom="1134" w:left="1134" w:header="0" w:footer="0" w:gutter="0"/>
          <w:cols w:space="720"/>
        </w:sect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За 2011 год в городе Элиста было введено в действие 22 жилых дома, 718 квартир, общей площадью 64344,81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За 2012 год в городе Элиста было введено в действие 16 жилых домов, 651 квартира, общей площадью 53238,17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За 2013 год было построено 19 жилых домов, 977 квартир, общей площадью 82806,30 кв. м; ИЖС - 31360,70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Наряду с комплексным освоением районов малоэтажной застройки ведется реконструкция центральной части города. Комплексная реконструкция центра города является задачей большой социальной и градостроительной значимости, в рамках которой ликвидируется аварийная и ветхая застройка, улучшаются условия инженерной обеспеченности существующей жилой застройки прилегающих территорий, одновременно проводится реконструкция инженерных сетей.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Жилищное строительство играет ведущую роль в строительном комплексе города, в последние годы его доля составляла от 58% до 74% в общем объеме жилищно-гражданского строительства.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Более или менее стабильным является строительство объектов торговли, а также административных зданий.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Промышленно-коммунальное строительство.</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силу того, что промышленный комплекс города, как и всей страны, долгое время испытывал последствия системного кризиса экономики, промышленное строительство в Элисте не велось </w:t>
      </w:r>
      <w:proofErr w:type="gramStart"/>
      <w:r w:rsidRPr="007576CD">
        <w:rPr>
          <w:rFonts w:ascii="Times New Roman" w:hAnsi="Times New Roman"/>
          <w:sz w:val="25"/>
          <w:szCs w:val="25"/>
        </w:rPr>
        <w:t>в сколько-нибудь значительных объемах</w:t>
      </w:r>
      <w:proofErr w:type="gramEnd"/>
      <w:r w:rsidRPr="007576CD">
        <w:rPr>
          <w:rFonts w:ascii="Times New Roman" w:hAnsi="Times New Roman"/>
          <w:sz w:val="25"/>
          <w:szCs w:val="25"/>
        </w:rPr>
        <w:t>. В основном производилась реконструкция действующих предприятий. При нынешнем недостаточном использовании производственных мощностей, в том числе площадей предприятий, и общемировой тенденции к большой технологичности, компактности и автоматизации производства, рост нового промышленного строительства не представляется актуальным на ближайшее время.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Среди объектов коммунального строительства лидирующее положение занимают автозаправочные станции. Это наиболее востребованный сектор коммунального строительства на сегодня. Столь же востребовано строительство объектов складского назначения, как правило, связанных с оптовой и мелкооптовой торговлей, а также реконструкция под такие объекты старых недействующих промышленных предприятий.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За последние три года на территории города Элисты введено 1370,13 кв. м объектов производственного назначения. В 2011 году введено 4 объекта производственного назначения общей площадью 406,10 кв. м; в 2012 году - 0,00 кв. м; в 2013 году - 964,03 кв. м.</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7</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ВВОД В ЭКСПЛУАТАЦИЮ ОБЪЕКТОВ ПРОМЫШЛЕННОГО НАЗНАЧЕНИЯ</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В ГОРОДЕ ЭЛИСТА ЗА 2011 - 2013 ГГ.</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spacing w:after="0" w:line="240" w:lineRule="auto"/>
        <w:rPr>
          <w:rFonts w:ascii="Times New Roman" w:hAnsi="Times New Roman"/>
          <w:sz w:val="25"/>
          <w:szCs w:val="25"/>
        </w:rPr>
        <w:sectPr w:rsidR="00E976A1" w:rsidRPr="007576CD" w:rsidSect="00C72E23">
          <w:pgSz w:w="11905" w:h="16838"/>
          <w:pgMar w:top="1134" w:right="850" w:bottom="1134" w:left="1701" w:header="0" w:footer="0" w:gutter="0"/>
          <w:cols w:space="720"/>
        </w:sect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
        <w:gridCol w:w="4574"/>
        <w:gridCol w:w="1560"/>
        <w:gridCol w:w="1559"/>
        <w:gridCol w:w="1984"/>
      </w:tblGrid>
      <w:tr w:rsidR="00E976A1" w:rsidRPr="007576CD" w:rsidTr="00C13A24">
        <w:tc>
          <w:tcPr>
            <w:tcW w:w="66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N п/п</w:t>
            </w:r>
          </w:p>
        </w:tc>
        <w:tc>
          <w:tcPr>
            <w:tcW w:w="457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 объекта</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Общая площадь, кв. м</w:t>
            </w:r>
          </w:p>
        </w:tc>
        <w:tc>
          <w:tcPr>
            <w:tcW w:w="1559"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Срок ввода в эксплуатацию</w:t>
            </w:r>
          </w:p>
        </w:tc>
        <w:tc>
          <w:tcPr>
            <w:tcW w:w="198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Заказчик</w:t>
            </w:r>
          </w:p>
        </w:tc>
      </w:tr>
      <w:tr w:rsidR="00E976A1" w:rsidRPr="007576CD" w:rsidTr="00C13A24">
        <w:tc>
          <w:tcPr>
            <w:tcW w:w="66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457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1559"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198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r>
      <w:tr w:rsidR="00E976A1" w:rsidRPr="007576CD" w:rsidTr="00C13A24">
        <w:tc>
          <w:tcPr>
            <w:tcW w:w="66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457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"Цех по производству корпусной мебели" по адресу: Восточная </w:t>
            </w:r>
            <w:proofErr w:type="spellStart"/>
            <w:r w:rsidRPr="007576CD">
              <w:rPr>
                <w:rFonts w:ascii="Times New Roman" w:hAnsi="Times New Roman"/>
                <w:sz w:val="25"/>
                <w:szCs w:val="25"/>
              </w:rPr>
              <w:t>промзона</w:t>
            </w:r>
            <w:proofErr w:type="spellEnd"/>
            <w:r w:rsidRPr="007576CD">
              <w:rPr>
                <w:rFonts w:ascii="Times New Roman" w:hAnsi="Times New Roman"/>
                <w:sz w:val="25"/>
                <w:szCs w:val="25"/>
              </w:rPr>
              <w:t>, 5 проезд, д. N 22</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170,00</w:t>
            </w:r>
          </w:p>
        </w:tc>
        <w:tc>
          <w:tcPr>
            <w:tcW w:w="1559"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11.02.2011</w:t>
            </w:r>
          </w:p>
        </w:tc>
        <w:tc>
          <w:tcPr>
            <w:tcW w:w="1984" w:type="dxa"/>
          </w:tcPr>
          <w:p w:rsidR="00E976A1" w:rsidRPr="007576CD" w:rsidRDefault="00E976A1" w:rsidP="00E976A1">
            <w:pPr>
              <w:pStyle w:val="ConsPlusNormal"/>
              <w:jc w:val="center"/>
              <w:rPr>
                <w:rFonts w:ascii="Times New Roman" w:hAnsi="Times New Roman"/>
                <w:sz w:val="25"/>
                <w:szCs w:val="25"/>
              </w:rPr>
            </w:pPr>
            <w:proofErr w:type="spellStart"/>
            <w:r w:rsidRPr="007576CD">
              <w:rPr>
                <w:rFonts w:ascii="Times New Roman" w:hAnsi="Times New Roman"/>
                <w:sz w:val="25"/>
                <w:szCs w:val="25"/>
              </w:rPr>
              <w:t>Убушаева</w:t>
            </w:r>
            <w:proofErr w:type="spellEnd"/>
            <w:r w:rsidRPr="007576CD">
              <w:rPr>
                <w:rFonts w:ascii="Times New Roman" w:hAnsi="Times New Roman"/>
                <w:sz w:val="25"/>
                <w:szCs w:val="25"/>
              </w:rPr>
              <w:t xml:space="preserve"> Л.К.</w:t>
            </w:r>
          </w:p>
        </w:tc>
      </w:tr>
      <w:tr w:rsidR="00E976A1" w:rsidRPr="007576CD" w:rsidTr="00C13A24">
        <w:tc>
          <w:tcPr>
            <w:tcW w:w="66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457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"Цех по производству полуфабрикатов" по адресу: ул. им. </w:t>
            </w:r>
            <w:proofErr w:type="spellStart"/>
            <w:r w:rsidRPr="007576CD">
              <w:rPr>
                <w:rFonts w:ascii="Times New Roman" w:hAnsi="Times New Roman"/>
                <w:sz w:val="25"/>
                <w:szCs w:val="25"/>
              </w:rPr>
              <w:t>Балдашинова</w:t>
            </w:r>
            <w:proofErr w:type="spellEnd"/>
            <w:r w:rsidRPr="007576CD">
              <w:rPr>
                <w:rFonts w:ascii="Times New Roman" w:hAnsi="Times New Roman"/>
                <w:sz w:val="25"/>
                <w:szCs w:val="25"/>
              </w:rPr>
              <w:t xml:space="preserve"> Т.Л., д. N 21</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86,00</w:t>
            </w:r>
          </w:p>
        </w:tc>
        <w:tc>
          <w:tcPr>
            <w:tcW w:w="1559"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27.04.2011</w:t>
            </w:r>
          </w:p>
        </w:tc>
        <w:tc>
          <w:tcPr>
            <w:tcW w:w="1984" w:type="dxa"/>
          </w:tcPr>
          <w:p w:rsidR="00E976A1" w:rsidRPr="007576CD" w:rsidRDefault="00E976A1" w:rsidP="00E976A1">
            <w:pPr>
              <w:pStyle w:val="ConsPlusNormal"/>
              <w:jc w:val="center"/>
              <w:rPr>
                <w:rFonts w:ascii="Times New Roman" w:hAnsi="Times New Roman"/>
                <w:sz w:val="25"/>
                <w:szCs w:val="25"/>
              </w:rPr>
            </w:pPr>
            <w:proofErr w:type="spellStart"/>
            <w:r w:rsidRPr="007576CD">
              <w:rPr>
                <w:rFonts w:ascii="Times New Roman" w:hAnsi="Times New Roman"/>
                <w:sz w:val="25"/>
                <w:szCs w:val="25"/>
              </w:rPr>
              <w:t>Утнусунов</w:t>
            </w:r>
            <w:proofErr w:type="spellEnd"/>
            <w:r w:rsidRPr="007576CD">
              <w:rPr>
                <w:rFonts w:ascii="Times New Roman" w:hAnsi="Times New Roman"/>
                <w:sz w:val="25"/>
                <w:szCs w:val="25"/>
              </w:rPr>
              <w:t xml:space="preserve"> П.С.</w:t>
            </w:r>
          </w:p>
        </w:tc>
      </w:tr>
      <w:tr w:rsidR="00E976A1" w:rsidRPr="007576CD" w:rsidTr="00C13A24">
        <w:tc>
          <w:tcPr>
            <w:tcW w:w="66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457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"Цех по производству корпусной мебели" по адресу: Восточная </w:t>
            </w:r>
            <w:proofErr w:type="spellStart"/>
            <w:r w:rsidRPr="007576CD">
              <w:rPr>
                <w:rFonts w:ascii="Times New Roman" w:hAnsi="Times New Roman"/>
                <w:sz w:val="25"/>
                <w:szCs w:val="25"/>
              </w:rPr>
              <w:t>промзона</w:t>
            </w:r>
            <w:proofErr w:type="spellEnd"/>
            <w:r w:rsidRPr="007576CD">
              <w:rPr>
                <w:rFonts w:ascii="Times New Roman" w:hAnsi="Times New Roman"/>
                <w:sz w:val="25"/>
                <w:szCs w:val="25"/>
              </w:rPr>
              <w:t>, 5 проезд, д. N 22</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56,10</w:t>
            </w:r>
          </w:p>
        </w:tc>
        <w:tc>
          <w:tcPr>
            <w:tcW w:w="1559"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19.05.2011</w:t>
            </w:r>
          </w:p>
        </w:tc>
        <w:tc>
          <w:tcPr>
            <w:tcW w:w="1984" w:type="dxa"/>
          </w:tcPr>
          <w:p w:rsidR="00E976A1" w:rsidRPr="007576CD" w:rsidRDefault="00E976A1" w:rsidP="00E976A1">
            <w:pPr>
              <w:pStyle w:val="ConsPlusNormal"/>
              <w:jc w:val="center"/>
              <w:rPr>
                <w:rFonts w:ascii="Times New Roman" w:hAnsi="Times New Roman"/>
                <w:sz w:val="25"/>
                <w:szCs w:val="25"/>
              </w:rPr>
            </w:pPr>
            <w:proofErr w:type="spellStart"/>
            <w:r w:rsidRPr="007576CD">
              <w:rPr>
                <w:rFonts w:ascii="Times New Roman" w:hAnsi="Times New Roman"/>
                <w:sz w:val="25"/>
                <w:szCs w:val="25"/>
              </w:rPr>
              <w:t>Убушаева</w:t>
            </w:r>
            <w:proofErr w:type="spellEnd"/>
            <w:r w:rsidRPr="007576CD">
              <w:rPr>
                <w:rFonts w:ascii="Times New Roman" w:hAnsi="Times New Roman"/>
                <w:sz w:val="25"/>
                <w:szCs w:val="25"/>
              </w:rPr>
              <w:t xml:space="preserve"> Л.К.</w:t>
            </w:r>
          </w:p>
        </w:tc>
      </w:tr>
      <w:tr w:rsidR="00E976A1" w:rsidRPr="007576CD" w:rsidTr="00C13A24">
        <w:tc>
          <w:tcPr>
            <w:tcW w:w="66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457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"Производственная база" по адресу: Северная промышленная зона-2, N 58</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94,00</w:t>
            </w:r>
          </w:p>
        </w:tc>
        <w:tc>
          <w:tcPr>
            <w:tcW w:w="1559"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22.06.2011</w:t>
            </w:r>
          </w:p>
        </w:tc>
        <w:tc>
          <w:tcPr>
            <w:tcW w:w="1984" w:type="dxa"/>
          </w:tcPr>
          <w:p w:rsidR="00E976A1" w:rsidRPr="007576CD" w:rsidRDefault="00E976A1" w:rsidP="00E976A1">
            <w:pPr>
              <w:pStyle w:val="ConsPlusNormal"/>
              <w:jc w:val="center"/>
              <w:rPr>
                <w:rFonts w:ascii="Times New Roman" w:hAnsi="Times New Roman"/>
                <w:sz w:val="25"/>
                <w:szCs w:val="25"/>
              </w:rPr>
            </w:pPr>
            <w:proofErr w:type="spellStart"/>
            <w:r w:rsidRPr="007576CD">
              <w:rPr>
                <w:rFonts w:ascii="Times New Roman" w:hAnsi="Times New Roman"/>
                <w:sz w:val="25"/>
                <w:szCs w:val="25"/>
              </w:rPr>
              <w:t>Саксонов</w:t>
            </w:r>
            <w:proofErr w:type="spellEnd"/>
            <w:r w:rsidRPr="007576CD">
              <w:rPr>
                <w:rFonts w:ascii="Times New Roman" w:hAnsi="Times New Roman"/>
                <w:sz w:val="25"/>
                <w:szCs w:val="25"/>
              </w:rPr>
              <w:t xml:space="preserve"> В.В.</w:t>
            </w:r>
          </w:p>
        </w:tc>
      </w:tr>
      <w:tr w:rsidR="00E976A1" w:rsidRPr="007576CD" w:rsidTr="00C13A24">
        <w:tc>
          <w:tcPr>
            <w:tcW w:w="66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c>
          <w:tcPr>
            <w:tcW w:w="457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"Цех по производству бумажных салфеток с гаражом" по адресу: пр-т О. </w:t>
            </w:r>
            <w:proofErr w:type="spellStart"/>
            <w:r w:rsidRPr="007576CD">
              <w:rPr>
                <w:rFonts w:ascii="Times New Roman" w:hAnsi="Times New Roman"/>
                <w:sz w:val="25"/>
                <w:szCs w:val="25"/>
              </w:rPr>
              <w:t>Бендера</w:t>
            </w:r>
            <w:proofErr w:type="spellEnd"/>
            <w:r w:rsidRPr="007576CD">
              <w:rPr>
                <w:rFonts w:ascii="Times New Roman" w:hAnsi="Times New Roman"/>
                <w:sz w:val="25"/>
                <w:szCs w:val="25"/>
              </w:rPr>
              <w:t>, д. N 11 "В"</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308,13</w:t>
            </w:r>
          </w:p>
        </w:tc>
        <w:tc>
          <w:tcPr>
            <w:tcW w:w="1559"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29.10.2013</w:t>
            </w:r>
          </w:p>
        </w:tc>
        <w:tc>
          <w:tcPr>
            <w:tcW w:w="198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Басангов Г.Б.</w:t>
            </w:r>
          </w:p>
        </w:tc>
      </w:tr>
      <w:tr w:rsidR="00E976A1" w:rsidRPr="007576CD" w:rsidTr="00C13A24">
        <w:tc>
          <w:tcPr>
            <w:tcW w:w="66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c>
          <w:tcPr>
            <w:tcW w:w="457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"Завод по изготовлению быстровозводимых коттеджей" по адресу: район железнодорожной станции "Элиста"</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655,90</w:t>
            </w:r>
          </w:p>
        </w:tc>
        <w:tc>
          <w:tcPr>
            <w:tcW w:w="1559"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14.10.2013</w:t>
            </w:r>
          </w:p>
        </w:tc>
        <w:tc>
          <w:tcPr>
            <w:tcW w:w="198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ООО "</w:t>
            </w:r>
            <w:proofErr w:type="spellStart"/>
            <w:r w:rsidRPr="007576CD">
              <w:rPr>
                <w:rFonts w:ascii="Times New Roman" w:hAnsi="Times New Roman"/>
                <w:sz w:val="25"/>
                <w:szCs w:val="25"/>
              </w:rPr>
              <w:t>Булгун</w:t>
            </w:r>
            <w:proofErr w:type="spellEnd"/>
            <w:r w:rsidRPr="007576CD">
              <w:rPr>
                <w:rFonts w:ascii="Times New Roman" w:hAnsi="Times New Roman"/>
                <w:sz w:val="25"/>
                <w:szCs w:val="25"/>
              </w:rPr>
              <w:t>-Трейд"</w:t>
            </w: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1.2. Объемы потребления тепловой мощности, теплоносителя и приросты потребления тепловой мощности, теплоносителя.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1.2.1. Анализ состояния существующих программ.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Обеспечение тепловой энергией и горячим водоснабжением на территории города Элисты осуществляет АО "</w:t>
      </w:r>
      <w:proofErr w:type="spellStart"/>
      <w:r w:rsidRPr="007576CD">
        <w:rPr>
          <w:rFonts w:ascii="Times New Roman" w:hAnsi="Times New Roman"/>
          <w:sz w:val="25"/>
          <w:szCs w:val="25"/>
        </w:rPr>
        <w:t>Энергосервис</w:t>
      </w:r>
      <w:proofErr w:type="spellEnd"/>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общей сложности компания обеспечивает тепловой энергией 363 жилых дома с централизованным отоплением из них в 347 домах установлены общедомовые приборы учета, что составляет 95%. К 147 жилым домам подключено централизованное горячее водоснабжение, а также 466 организаций и учреждений, включая 77 социально значимых объектов.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Основным топливом для производства тепловой энергии является природный газ, среднегодовая калорийность используемого топлива в отчетном периоде составила 8135 ккал/куб. м, коэффициент калорийности составил 1,162.</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Согласно поданным заявлениям о предоставлении условий подключения к тепловым сетям в 2013 году в 2014 - 2015 гг. планируется подключение объектов с расчетной тепловой мощностью 0,32 Гкал/час.</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Источники теплоснабжения.</w:t>
      </w:r>
    </w:p>
    <w:p w:rsidR="00E976A1" w:rsidRPr="007576CD" w:rsidRDefault="00E976A1" w:rsidP="00E976A1">
      <w:pPr>
        <w:pStyle w:val="20"/>
        <w:shd w:val="clear" w:color="auto" w:fill="auto"/>
        <w:spacing w:before="0" w:line="240" w:lineRule="auto"/>
        <w:ind w:firstLine="567"/>
        <w:rPr>
          <w:sz w:val="25"/>
          <w:szCs w:val="25"/>
        </w:rPr>
      </w:pPr>
      <w:r w:rsidRPr="007576CD">
        <w:rPr>
          <w:sz w:val="25"/>
          <w:szCs w:val="25"/>
        </w:rPr>
        <w:t xml:space="preserve">Теплоэнергетическое хозяйство города Элисты включает в себя 27 котельных, (112 </w:t>
      </w:r>
      <w:proofErr w:type="spellStart"/>
      <w:r w:rsidRPr="007576CD">
        <w:rPr>
          <w:sz w:val="25"/>
          <w:szCs w:val="25"/>
        </w:rPr>
        <w:t>котлоагрегатов</w:t>
      </w:r>
      <w:proofErr w:type="spellEnd"/>
      <w:r w:rsidRPr="007576CD">
        <w:rPr>
          <w:sz w:val="25"/>
          <w:szCs w:val="25"/>
        </w:rPr>
        <w:t xml:space="preserve">) с номинальной </w:t>
      </w:r>
      <w:proofErr w:type="spellStart"/>
      <w:r w:rsidRPr="007576CD">
        <w:rPr>
          <w:sz w:val="25"/>
          <w:szCs w:val="25"/>
        </w:rPr>
        <w:t>теплопроизводительностью</w:t>
      </w:r>
      <w:proofErr w:type="spellEnd"/>
      <w:r w:rsidRPr="007576CD">
        <w:rPr>
          <w:sz w:val="25"/>
          <w:szCs w:val="25"/>
        </w:rPr>
        <w:t xml:space="preserve"> 281,16 Гкал/час, подключенная нагрузка 158,95 Гкал/час - отопление, 12,59 Гкал/час - ГВС.</w:t>
      </w:r>
    </w:p>
    <w:p w:rsidR="00E976A1" w:rsidRPr="007576CD" w:rsidRDefault="00E976A1" w:rsidP="00E976A1">
      <w:pPr>
        <w:pStyle w:val="20"/>
        <w:shd w:val="clear" w:color="auto" w:fill="auto"/>
        <w:spacing w:before="0" w:line="240" w:lineRule="auto"/>
        <w:ind w:firstLine="567"/>
        <w:rPr>
          <w:sz w:val="25"/>
          <w:szCs w:val="25"/>
        </w:rPr>
      </w:pPr>
      <w:r w:rsidRPr="007576CD">
        <w:rPr>
          <w:sz w:val="25"/>
          <w:szCs w:val="25"/>
        </w:rPr>
        <w:t xml:space="preserve">Фактическая производительность котельных составляет 251,05 Гкал/час, присоединенная тепловая нагрузка потребителей составляет 171,54 Гкал/час. Фактические потери </w:t>
      </w:r>
      <w:proofErr w:type="spellStart"/>
      <w:r w:rsidRPr="007576CD">
        <w:rPr>
          <w:sz w:val="25"/>
          <w:szCs w:val="25"/>
        </w:rPr>
        <w:t>теплоэнергии</w:t>
      </w:r>
      <w:proofErr w:type="spellEnd"/>
      <w:r w:rsidRPr="007576CD">
        <w:rPr>
          <w:sz w:val="25"/>
          <w:szCs w:val="25"/>
        </w:rPr>
        <w:t xml:space="preserve"> </w:t>
      </w:r>
      <w:r w:rsidRPr="007576CD">
        <w:rPr>
          <w:sz w:val="25"/>
          <w:szCs w:val="25"/>
        </w:rPr>
        <w:lastRenderedPageBreak/>
        <w:t>составляют 36,39 тыс. Гкал или 15,43% от отпуска в сеть.</w:t>
      </w:r>
    </w:p>
    <w:p w:rsidR="00E976A1" w:rsidRPr="007576CD" w:rsidRDefault="00E976A1" w:rsidP="00E976A1">
      <w:pPr>
        <w:pStyle w:val="20"/>
        <w:shd w:val="clear" w:color="auto" w:fill="auto"/>
        <w:spacing w:before="0" w:line="240" w:lineRule="auto"/>
        <w:ind w:firstLine="567"/>
        <w:rPr>
          <w:sz w:val="25"/>
          <w:szCs w:val="25"/>
        </w:rPr>
      </w:pPr>
      <w:r w:rsidRPr="007576CD">
        <w:rPr>
          <w:sz w:val="25"/>
          <w:szCs w:val="25"/>
        </w:rPr>
        <w:t xml:space="preserve">Полезный отпуск </w:t>
      </w:r>
      <w:proofErr w:type="spellStart"/>
      <w:r w:rsidRPr="007576CD">
        <w:rPr>
          <w:sz w:val="25"/>
          <w:szCs w:val="25"/>
        </w:rPr>
        <w:t>теплоэнергии</w:t>
      </w:r>
      <w:proofErr w:type="spellEnd"/>
      <w:r w:rsidRPr="007576CD">
        <w:rPr>
          <w:sz w:val="25"/>
          <w:szCs w:val="25"/>
        </w:rPr>
        <w:t xml:space="preserve"> для населения составляет 66% от отпуска в сеть, для предприятий и организаций - 18%, расход тепловой энергии на собственные нужды предприятия – 2,26%.</w:t>
      </w:r>
    </w:p>
    <w:p w:rsidR="00E976A1" w:rsidRPr="007576CD" w:rsidRDefault="00E976A1" w:rsidP="00E976A1">
      <w:pPr>
        <w:pStyle w:val="20"/>
        <w:shd w:val="clear" w:color="auto" w:fill="auto"/>
        <w:spacing w:before="0" w:line="240" w:lineRule="auto"/>
        <w:ind w:left="1635" w:firstLine="489"/>
        <w:jc w:val="right"/>
        <w:rPr>
          <w:sz w:val="25"/>
          <w:szCs w:val="25"/>
          <w:lang w:eastAsia="ru-RU" w:bidi="ru-RU"/>
        </w:rPr>
      </w:pPr>
      <w:r w:rsidRPr="007576CD">
        <w:rPr>
          <w:sz w:val="25"/>
          <w:szCs w:val="25"/>
          <w:lang w:eastAsia="ru-RU" w:bidi="ru-RU"/>
        </w:rPr>
        <w:t>Таблица 8</w:t>
      </w:r>
    </w:p>
    <w:p w:rsidR="00E976A1" w:rsidRPr="007576CD" w:rsidRDefault="00E976A1" w:rsidP="00E976A1">
      <w:pPr>
        <w:pStyle w:val="20"/>
        <w:shd w:val="clear" w:color="auto" w:fill="auto"/>
        <w:spacing w:before="0" w:line="240" w:lineRule="auto"/>
        <w:ind w:left="1635" w:firstLine="489"/>
        <w:jc w:val="right"/>
        <w:rPr>
          <w:sz w:val="25"/>
          <w:szCs w:val="25"/>
          <w:lang w:eastAsia="ru-RU" w:bidi="ru-RU"/>
        </w:rPr>
      </w:pPr>
    </w:p>
    <w:p w:rsidR="00E976A1" w:rsidRPr="007576CD" w:rsidRDefault="00E976A1" w:rsidP="00E976A1">
      <w:pPr>
        <w:pStyle w:val="10"/>
        <w:shd w:val="clear" w:color="auto" w:fill="auto"/>
        <w:spacing w:after="0" w:line="240" w:lineRule="auto"/>
        <w:rPr>
          <w:sz w:val="25"/>
          <w:szCs w:val="25"/>
        </w:rPr>
      </w:pPr>
      <w:bookmarkStart w:id="1" w:name="bookmark10"/>
      <w:proofErr w:type="gramStart"/>
      <w:r w:rsidRPr="007576CD">
        <w:rPr>
          <w:sz w:val="25"/>
          <w:szCs w:val="25"/>
        </w:rPr>
        <w:t>ПЕРЕЧЕНЬ</w:t>
      </w:r>
      <w:bookmarkEnd w:id="1"/>
      <w:r w:rsidRPr="007576CD">
        <w:rPr>
          <w:sz w:val="25"/>
          <w:szCs w:val="25"/>
        </w:rPr>
        <w:t xml:space="preserve"> </w:t>
      </w:r>
      <w:bookmarkStart w:id="2" w:name="bookmark11"/>
      <w:r w:rsidRPr="007576CD">
        <w:rPr>
          <w:sz w:val="25"/>
          <w:szCs w:val="25"/>
        </w:rPr>
        <w:t xml:space="preserve"> КОТЕЛЬНЫХ</w:t>
      </w:r>
      <w:proofErr w:type="gramEnd"/>
      <w:r w:rsidRPr="007576CD">
        <w:rPr>
          <w:sz w:val="25"/>
          <w:szCs w:val="25"/>
        </w:rPr>
        <w:t xml:space="preserve"> АО «ЭНЕРГОСЕРВИС»  И ПОКАЗАТЕЛИ ИХ РАБОТЫ</w:t>
      </w:r>
      <w:bookmarkEnd w:id="2"/>
    </w:p>
    <w:p w:rsidR="00E976A1" w:rsidRPr="007576CD" w:rsidRDefault="00E976A1" w:rsidP="00E976A1">
      <w:pPr>
        <w:pStyle w:val="10"/>
        <w:shd w:val="clear" w:color="auto" w:fill="auto"/>
        <w:spacing w:after="0" w:line="240" w:lineRule="auto"/>
        <w:ind w:left="927"/>
        <w:jc w:val="left"/>
        <w:rPr>
          <w:sz w:val="25"/>
          <w:szCs w:val="25"/>
        </w:rPr>
      </w:pPr>
    </w:p>
    <w:tbl>
      <w:tblPr>
        <w:tblpPr w:leftFromText="180" w:rightFromText="180" w:vertAnchor="text" w:tblpXSpec="center" w:tblpY="1"/>
        <w:tblOverlap w:val="never"/>
        <w:tblW w:w="10275" w:type="dxa"/>
        <w:tblLayout w:type="fixed"/>
        <w:tblCellMar>
          <w:left w:w="10" w:type="dxa"/>
          <w:right w:w="10" w:type="dxa"/>
        </w:tblCellMar>
        <w:tblLook w:val="0000" w:firstRow="0" w:lastRow="0" w:firstColumn="0" w:lastColumn="0" w:noHBand="0" w:noVBand="0"/>
      </w:tblPr>
      <w:tblGrid>
        <w:gridCol w:w="667"/>
        <w:gridCol w:w="2022"/>
        <w:gridCol w:w="2976"/>
        <w:gridCol w:w="1201"/>
        <w:gridCol w:w="1276"/>
        <w:gridCol w:w="1208"/>
        <w:gridCol w:w="925"/>
      </w:tblGrid>
      <w:tr w:rsidR="00E976A1" w:rsidRPr="007576CD" w:rsidTr="00E976A1">
        <w:trPr>
          <w:trHeight w:hRule="exact" w:val="863"/>
        </w:trPr>
        <w:tc>
          <w:tcPr>
            <w:tcW w:w="667" w:type="dxa"/>
            <w:vMerge w:val="restart"/>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lang w:bidi="en-US"/>
              </w:rPr>
              <w:t>№</w:t>
            </w:r>
            <w:r w:rsidRPr="007576CD">
              <w:rPr>
                <w:sz w:val="25"/>
                <w:szCs w:val="25"/>
                <w:lang w:val="en-US" w:bidi="en-US"/>
              </w:rPr>
              <w:t xml:space="preserve"> </w:t>
            </w:r>
            <w:r w:rsidRPr="007576CD">
              <w:rPr>
                <w:sz w:val="25"/>
                <w:szCs w:val="25"/>
              </w:rPr>
              <w:t>п/п</w:t>
            </w:r>
          </w:p>
        </w:tc>
        <w:tc>
          <w:tcPr>
            <w:tcW w:w="2022" w:type="dxa"/>
            <w:vMerge w:val="restart"/>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0"/>
              <w:jc w:val="center"/>
              <w:rPr>
                <w:sz w:val="25"/>
                <w:szCs w:val="25"/>
              </w:rPr>
            </w:pPr>
            <w:r w:rsidRPr="007576CD">
              <w:rPr>
                <w:sz w:val="25"/>
                <w:szCs w:val="25"/>
              </w:rPr>
              <w:t>Наименование котельных</w:t>
            </w:r>
          </w:p>
        </w:tc>
        <w:tc>
          <w:tcPr>
            <w:tcW w:w="2976" w:type="dxa"/>
            <w:vMerge w:val="restart"/>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Месторасположение</w:t>
            </w:r>
          </w:p>
        </w:tc>
        <w:tc>
          <w:tcPr>
            <w:tcW w:w="1201" w:type="dxa"/>
            <w:vMerge w:val="restart"/>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Мощность.</w:t>
            </w:r>
          </w:p>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Гкал/час</w:t>
            </w:r>
          </w:p>
        </w:tc>
        <w:tc>
          <w:tcPr>
            <w:tcW w:w="3409" w:type="dxa"/>
            <w:gridSpan w:val="3"/>
            <w:tcBorders>
              <w:top w:val="single" w:sz="4" w:space="0" w:color="auto"/>
              <w:left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Тепловые нагрузки (Гкал/час) теплоноситель - горячая вода 1 = 75°С - 115°С</w:t>
            </w:r>
          </w:p>
        </w:tc>
      </w:tr>
      <w:tr w:rsidR="00E976A1" w:rsidRPr="007576CD" w:rsidTr="00E976A1">
        <w:trPr>
          <w:trHeight w:hRule="exact" w:val="846"/>
        </w:trPr>
        <w:tc>
          <w:tcPr>
            <w:tcW w:w="667" w:type="dxa"/>
            <w:vMerge/>
            <w:tcBorders>
              <w:left w:val="single" w:sz="4" w:space="0" w:color="auto"/>
            </w:tcBorders>
            <w:shd w:val="clear" w:color="auto" w:fill="FFFFFF"/>
            <w:vAlign w:val="center"/>
          </w:tcPr>
          <w:p w:rsidR="00E976A1" w:rsidRPr="007576CD" w:rsidRDefault="00E976A1" w:rsidP="00E976A1">
            <w:pPr>
              <w:spacing w:after="0" w:line="240" w:lineRule="auto"/>
              <w:jc w:val="center"/>
              <w:rPr>
                <w:rFonts w:ascii="Times New Roman" w:hAnsi="Times New Roman"/>
                <w:sz w:val="25"/>
                <w:szCs w:val="25"/>
              </w:rPr>
            </w:pPr>
          </w:p>
        </w:tc>
        <w:tc>
          <w:tcPr>
            <w:tcW w:w="2022" w:type="dxa"/>
            <w:vMerge/>
            <w:tcBorders>
              <w:left w:val="single" w:sz="4" w:space="0" w:color="auto"/>
            </w:tcBorders>
            <w:shd w:val="clear" w:color="auto" w:fill="FFFFFF"/>
            <w:vAlign w:val="center"/>
          </w:tcPr>
          <w:p w:rsidR="00E976A1" w:rsidRPr="007576CD" w:rsidRDefault="00E976A1" w:rsidP="00E976A1">
            <w:pPr>
              <w:spacing w:after="0" w:line="240" w:lineRule="auto"/>
              <w:jc w:val="center"/>
              <w:rPr>
                <w:rFonts w:ascii="Times New Roman" w:hAnsi="Times New Roman"/>
                <w:sz w:val="25"/>
                <w:szCs w:val="25"/>
              </w:rPr>
            </w:pPr>
          </w:p>
        </w:tc>
        <w:tc>
          <w:tcPr>
            <w:tcW w:w="2976" w:type="dxa"/>
            <w:vMerge/>
            <w:tcBorders>
              <w:left w:val="single" w:sz="4" w:space="0" w:color="auto"/>
            </w:tcBorders>
            <w:shd w:val="clear" w:color="auto" w:fill="FFFFFF"/>
            <w:vAlign w:val="center"/>
          </w:tcPr>
          <w:p w:rsidR="00E976A1" w:rsidRPr="007576CD" w:rsidRDefault="00E976A1" w:rsidP="00E976A1">
            <w:pPr>
              <w:spacing w:after="0" w:line="240" w:lineRule="auto"/>
              <w:jc w:val="center"/>
              <w:rPr>
                <w:rFonts w:ascii="Times New Roman" w:hAnsi="Times New Roman"/>
                <w:sz w:val="25"/>
                <w:szCs w:val="25"/>
              </w:rPr>
            </w:pPr>
          </w:p>
        </w:tc>
        <w:tc>
          <w:tcPr>
            <w:tcW w:w="1201" w:type="dxa"/>
            <w:vMerge/>
            <w:tcBorders>
              <w:left w:val="single" w:sz="4" w:space="0" w:color="auto"/>
            </w:tcBorders>
            <w:shd w:val="clear" w:color="auto" w:fill="FFFFFF"/>
            <w:vAlign w:val="center"/>
          </w:tcPr>
          <w:p w:rsidR="00E976A1" w:rsidRPr="007576CD" w:rsidRDefault="00E976A1" w:rsidP="00E976A1">
            <w:pPr>
              <w:spacing w:after="0" w:line="240" w:lineRule="auto"/>
              <w:jc w:val="center"/>
              <w:rPr>
                <w:rFonts w:ascii="Times New Roman" w:hAnsi="Times New Roman"/>
                <w:sz w:val="25"/>
                <w:szCs w:val="25"/>
              </w:rPr>
            </w:pPr>
          </w:p>
        </w:tc>
        <w:tc>
          <w:tcPr>
            <w:tcW w:w="12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64"/>
              <w:jc w:val="center"/>
              <w:rPr>
                <w:sz w:val="25"/>
                <w:szCs w:val="25"/>
              </w:rPr>
            </w:pPr>
            <w:r w:rsidRPr="007576CD">
              <w:rPr>
                <w:sz w:val="25"/>
                <w:szCs w:val="25"/>
              </w:rPr>
              <w:t>на отопление</w:t>
            </w:r>
          </w:p>
        </w:tc>
        <w:tc>
          <w:tcPr>
            <w:tcW w:w="1208"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64"/>
              <w:jc w:val="center"/>
              <w:rPr>
                <w:sz w:val="25"/>
                <w:szCs w:val="25"/>
              </w:rPr>
            </w:pPr>
            <w:r w:rsidRPr="007576CD">
              <w:rPr>
                <w:sz w:val="25"/>
                <w:szCs w:val="25"/>
              </w:rPr>
              <w:t xml:space="preserve">на горячее </w:t>
            </w:r>
            <w:proofErr w:type="spellStart"/>
            <w:proofErr w:type="gramStart"/>
            <w:r w:rsidRPr="007576CD">
              <w:rPr>
                <w:sz w:val="25"/>
                <w:szCs w:val="25"/>
              </w:rPr>
              <w:t>водоснаб-жение</w:t>
            </w:r>
            <w:proofErr w:type="spellEnd"/>
            <w:proofErr w:type="gramEnd"/>
          </w:p>
        </w:tc>
        <w:tc>
          <w:tcPr>
            <w:tcW w:w="925" w:type="dxa"/>
            <w:tcBorders>
              <w:top w:val="single" w:sz="4" w:space="0" w:color="auto"/>
              <w:left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Всего</w:t>
            </w:r>
          </w:p>
        </w:tc>
      </w:tr>
      <w:tr w:rsidR="00E976A1" w:rsidRPr="007576CD" w:rsidTr="00E976A1">
        <w:trPr>
          <w:trHeight w:hRule="exact" w:val="557"/>
        </w:trPr>
        <w:tc>
          <w:tcPr>
            <w:tcW w:w="667"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260"/>
              <w:rPr>
                <w:sz w:val="25"/>
                <w:szCs w:val="25"/>
              </w:rPr>
            </w:pPr>
            <w:r w:rsidRPr="007576CD">
              <w:rPr>
                <w:sz w:val="25"/>
                <w:szCs w:val="25"/>
              </w:rPr>
              <w:t>1</w:t>
            </w:r>
          </w:p>
        </w:tc>
        <w:tc>
          <w:tcPr>
            <w:tcW w:w="2022"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proofErr w:type="spellStart"/>
            <w:r w:rsidRPr="007576CD">
              <w:rPr>
                <w:sz w:val="25"/>
                <w:szCs w:val="25"/>
              </w:rPr>
              <w:t>Ю.Клыкова</w:t>
            </w:r>
            <w:proofErr w:type="spellEnd"/>
          </w:p>
        </w:tc>
        <w:tc>
          <w:tcPr>
            <w:tcW w:w="29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 xml:space="preserve">ул. </w:t>
            </w:r>
            <w:proofErr w:type="spellStart"/>
            <w:r w:rsidRPr="007576CD">
              <w:rPr>
                <w:sz w:val="25"/>
                <w:szCs w:val="25"/>
              </w:rPr>
              <w:t>Ю.Клыкова</w:t>
            </w:r>
            <w:proofErr w:type="spellEnd"/>
            <w:r w:rsidRPr="007576CD">
              <w:rPr>
                <w:sz w:val="25"/>
                <w:szCs w:val="25"/>
              </w:rPr>
              <w:t>, 17 «Б»</w:t>
            </w:r>
          </w:p>
        </w:tc>
        <w:tc>
          <w:tcPr>
            <w:tcW w:w="1201"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10,5</w:t>
            </w:r>
          </w:p>
        </w:tc>
        <w:tc>
          <w:tcPr>
            <w:tcW w:w="12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6,5</w:t>
            </w:r>
          </w:p>
        </w:tc>
        <w:tc>
          <w:tcPr>
            <w:tcW w:w="1208"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6,5</w:t>
            </w:r>
          </w:p>
        </w:tc>
      </w:tr>
      <w:tr w:rsidR="00E976A1" w:rsidRPr="007576CD" w:rsidTr="00E976A1">
        <w:trPr>
          <w:trHeight w:hRule="exact" w:val="565"/>
        </w:trPr>
        <w:tc>
          <w:tcPr>
            <w:tcW w:w="667"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260"/>
              <w:rPr>
                <w:sz w:val="25"/>
                <w:szCs w:val="25"/>
              </w:rPr>
            </w:pPr>
            <w:r w:rsidRPr="007576CD">
              <w:rPr>
                <w:sz w:val="25"/>
                <w:szCs w:val="25"/>
              </w:rPr>
              <w:t>2</w:t>
            </w:r>
          </w:p>
        </w:tc>
        <w:tc>
          <w:tcPr>
            <w:tcW w:w="2022"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Школа-интернат</w:t>
            </w:r>
          </w:p>
        </w:tc>
        <w:tc>
          <w:tcPr>
            <w:tcW w:w="29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ул. К. Илюмжинова, 44 «А»</w:t>
            </w:r>
          </w:p>
        </w:tc>
        <w:tc>
          <w:tcPr>
            <w:tcW w:w="1201"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2,02</w:t>
            </w:r>
          </w:p>
        </w:tc>
        <w:tc>
          <w:tcPr>
            <w:tcW w:w="12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0,98</w:t>
            </w:r>
          </w:p>
        </w:tc>
        <w:tc>
          <w:tcPr>
            <w:tcW w:w="1208"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0,98</w:t>
            </w:r>
          </w:p>
        </w:tc>
      </w:tr>
      <w:tr w:rsidR="00E976A1" w:rsidRPr="007576CD" w:rsidTr="00E976A1">
        <w:trPr>
          <w:trHeight w:hRule="exact" w:val="701"/>
        </w:trPr>
        <w:tc>
          <w:tcPr>
            <w:tcW w:w="667"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260"/>
              <w:rPr>
                <w:sz w:val="25"/>
                <w:szCs w:val="25"/>
              </w:rPr>
            </w:pPr>
            <w:r w:rsidRPr="007576CD">
              <w:rPr>
                <w:sz w:val="25"/>
                <w:szCs w:val="25"/>
              </w:rPr>
              <w:t>3</w:t>
            </w:r>
          </w:p>
        </w:tc>
        <w:tc>
          <w:tcPr>
            <w:tcW w:w="2022"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Г. Молоканова</w:t>
            </w:r>
          </w:p>
        </w:tc>
        <w:tc>
          <w:tcPr>
            <w:tcW w:w="29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ул. Г. Молоканова, 49 «А»</w:t>
            </w:r>
          </w:p>
        </w:tc>
        <w:tc>
          <w:tcPr>
            <w:tcW w:w="1201"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0,72</w:t>
            </w:r>
          </w:p>
        </w:tc>
        <w:tc>
          <w:tcPr>
            <w:tcW w:w="12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0,58</w:t>
            </w:r>
          </w:p>
        </w:tc>
        <w:tc>
          <w:tcPr>
            <w:tcW w:w="1208"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0,58</w:t>
            </w:r>
          </w:p>
        </w:tc>
      </w:tr>
      <w:tr w:rsidR="00E976A1" w:rsidRPr="007576CD" w:rsidTr="00E976A1">
        <w:trPr>
          <w:trHeight w:hRule="exact" w:val="570"/>
        </w:trPr>
        <w:tc>
          <w:tcPr>
            <w:tcW w:w="667"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260"/>
              <w:rPr>
                <w:sz w:val="25"/>
                <w:szCs w:val="25"/>
              </w:rPr>
            </w:pPr>
            <w:r w:rsidRPr="007576CD">
              <w:rPr>
                <w:sz w:val="25"/>
                <w:szCs w:val="25"/>
              </w:rPr>
              <w:t>4</w:t>
            </w:r>
          </w:p>
        </w:tc>
        <w:tc>
          <w:tcPr>
            <w:tcW w:w="2022"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Совмин</w:t>
            </w:r>
          </w:p>
        </w:tc>
        <w:tc>
          <w:tcPr>
            <w:tcW w:w="29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 xml:space="preserve">ул. </w:t>
            </w:r>
            <w:proofErr w:type="spellStart"/>
            <w:r w:rsidRPr="007576CD">
              <w:rPr>
                <w:sz w:val="25"/>
                <w:szCs w:val="25"/>
              </w:rPr>
              <w:t>Губаревича</w:t>
            </w:r>
            <w:proofErr w:type="spellEnd"/>
            <w:r w:rsidRPr="007576CD">
              <w:rPr>
                <w:sz w:val="25"/>
                <w:szCs w:val="25"/>
              </w:rPr>
              <w:t>, 8 «А»</w:t>
            </w:r>
          </w:p>
        </w:tc>
        <w:tc>
          <w:tcPr>
            <w:tcW w:w="1201"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7,1</w:t>
            </w:r>
          </w:p>
        </w:tc>
        <w:tc>
          <w:tcPr>
            <w:tcW w:w="12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2,48</w:t>
            </w:r>
          </w:p>
        </w:tc>
        <w:tc>
          <w:tcPr>
            <w:tcW w:w="1208"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2,48</w:t>
            </w:r>
          </w:p>
        </w:tc>
      </w:tr>
      <w:tr w:rsidR="00E976A1" w:rsidRPr="007576CD" w:rsidTr="00E976A1">
        <w:trPr>
          <w:trHeight w:hRule="exact" w:val="470"/>
        </w:trPr>
        <w:tc>
          <w:tcPr>
            <w:tcW w:w="667"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260"/>
              <w:rPr>
                <w:sz w:val="25"/>
                <w:szCs w:val="25"/>
              </w:rPr>
            </w:pPr>
            <w:r w:rsidRPr="007576CD">
              <w:rPr>
                <w:sz w:val="25"/>
                <w:szCs w:val="25"/>
              </w:rPr>
              <w:t>5</w:t>
            </w:r>
          </w:p>
        </w:tc>
        <w:tc>
          <w:tcPr>
            <w:tcW w:w="2022"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Пионерская</w:t>
            </w:r>
          </w:p>
        </w:tc>
        <w:tc>
          <w:tcPr>
            <w:tcW w:w="29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ул. Самохина, 3</w:t>
            </w:r>
          </w:p>
        </w:tc>
        <w:tc>
          <w:tcPr>
            <w:tcW w:w="1201"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13</w:t>
            </w:r>
          </w:p>
        </w:tc>
        <w:tc>
          <w:tcPr>
            <w:tcW w:w="12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6,49</w:t>
            </w:r>
          </w:p>
        </w:tc>
        <w:tc>
          <w:tcPr>
            <w:tcW w:w="1208"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0,28</w:t>
            </w:r>
          </w:p>
        </w:tc>
        <w:tc>
          <w:tcPr>
            <w:tcW w:w="925" w:type="dxa"/>
            <w:tcBorders>
              <w:top w:val="single" w:sz="4" w:space="0" w:color="auto"/>
              <w:left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6,77</w:t>
            </w:r>
          </w:p>
        </w:tc>
      </w:tr>
      <w:tr w:rsidR="00E976A1" w:rsidRPr="007576CD" w:rsidTr="00E976A1">
        <w:trPr>
          <w:trHeight w:hRule="exact" w:val="470"/>
        </w:trPr>
        <w:tc>
          <w:tcPr>
            <w:tcW w:w="667"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260"/>
              <w:rPr>
                <w:sz w:val="25"/>
                <w:szCs w:val="25"/>
              </w:rPr>
            </w:pPr>
            <w:r w:rsidRPr="007576CD">
              <w:rPr>
                <w:sz w:val="25"/>
                <w:szCs w:val="25"/>
              </w:rPr>
              <w:t>6</w:t>
            </w:r>
          </w:p>
        </w:tc>
        <w:tc>
          <w:tcPr>
            <w:tcW w:w="2022"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Пединститут</w:t>
            </w:r>
          </w:p>
        </w:tc>
        <w:tc>
          <w:tcPr>
            <w:tcW w:w="2976" w:type="dxa"/>
            <w:tcBorders>
              <w:top w:val="single" w:sz="4" w:space="0" w:color="auto"/>
              <w:left w:val="single" w:sz="4" w:space="0" w:color="auto"/>
            </w:tcBorders>
            <w:shd w:val="clear" w:color="auto" w:fill="FFFFFF"/>
            <w:vAlign w:val="center"/>
          </w:tcPr>
          <w:p w:rsidR="00E976A1" w:rsidRPr="007576CD" w:rsidRDefault="00E976A1" w:rsidP="00E976A1">
            <w:pPr>
              <w:spacing w:after="0" w:line="240" w:lineRule="auto"/>
              <w:jc w:val="center"/>
              <w:rPr>
                <w:rFonts w:ascii="Times New Roman" w:hAnsi="Times New Roman"/>
                <w:sz w:val="25"/>
                <w:szCs w:val="25"/>
              </w:rPr>
            </w:pPr>
            <w:r w:rsidRPr="007576CD">
              <w:rPr>
                <w:rFonts w:ascii="Times New Roman" w:hAnsi="Times New Roman"/>
                <w:sz w:val="25"/>
                <w:szCs w:val="25"/>
              </w:rPr>
              <w:t xml:space="preserve">ул. </w:t>
            </w:r>
            <w:proofErr w:type="spellStart"/>
            <w:r w:rsidRPr="007576CD">
              <w:rPr>
                <w:rFonts w:ascii="Times New Roman" w:hAnsi="Times New Roman"/>
                <w:sz w:val="25"/>
                <w:szCs w:val="25"/>
              </w:rPr>
              <w:t>Сусеева</w:t>
            </w:r>
            <w:proofErr w:type="spellEnd"/>
            <w:r w:rsidRPr="007576CD">
              <w:rPr>
                <w:rFonts w:ascii="Times New Roman" w:hAnsi="Times New Roman"/>
                <w:sz w:val="25"/>
                <w:szCs w:val="25"/>
              </w:rPr>
              <w:t>, 4 «А»</w:t>
            </w:r>
          </w:p>
        </w:tc>
        <w:tc>
          <w:tcPr>
            <w:tcW w:w="1201"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6,5</w:t>
            </w:r>
          </w:p>
        </w:tc>
        <w:tc>
          <w:tcPr>
            <w:tcW w:w="12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5,25</w:t>
            </w:r>
          </w:p>
        </w:tc>
        <w:tc>
          <w:tcPr>
            <w:tcW w:w="1208" w:type="dxa"/>
            <w:tcBorders>
              <w:top w:val="single" w:sz="4" w:space="0" w:color="auto"/>
              <w:left w:val="single" w:sz="4" w:space="0" w:color="auto"/>
            </w:tcBorders>
            <w:shd w:val="clear" w:color="auto" w:fill="FFFFFF"/>
            <w:vAlign w:val="center"/>
          </w:tcPr>
          <w:p w:rsidR="00E976A1" w:rsidRPr="007576CD" w:rsidRDefault="00E976A1" w:rsidP="00E976A1">
            <w:pPr>
              <w:spacing w:after="0" w:line="240" w:lineRule="auto"/>
              <w:jc w:val="center"/>
              <w:rPr>
                <w:rFonts w:ascii="Times New Roman" w:hAnsi="Times New Roman"/>
                <w:sz w:val="25"/>
                <w:szCs w:val="25"/>
              </w:rPr>
            </w:pPr>
            <w:r w:rsidRPr="007576CD">
              <w:rPr>
                <w:rFonts w:ascii="Times New Roman" w:hAnsi="Times New Roman"/>
                <w:sz w:val="25"/>
                <w:szCs w:val="25"/>
              </w:rPr>
              <w:t>-</w:t>
            </w:r>
          </w:p>
        </w:tc>
        <w:tc>
          <w:tcPr>
            <w:tcW w:w="925" w:type="dxa"/>
            <w:tcBorders>
              <w:top w:val="single" w:sz="4" w:space="0" w:color="auto"/>
              <w:left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5,25</w:t>
            </w:r>
          </w:p>
        </w:tc>
      </w:tr>
      <w:tr w:rsidR="00E976A1" w:rsidRPr="007576CD" w:rsidTr="00C13A24">
        <w:trPr>
          <w:trHeight w:hRule="exact" w:val="919"/>
        </w:trPr>
        <w:tc>
          <w:tcPr>
            <w:tcW w:w="667"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260"/>
              <w:rPr>
                <w:sz w:val="25"/>
                <w:szCs w:val="25"/>
              </w:rPr>
            </w:pPr>
            <w:r w:rsidRPr="007576CD">
              <w:rPr>
                <w:sz w:val="25"/>
                <w:szCs w:val="25"/>
              </w:rPr>
              <w:t>7</w:t>
            </w:r>
          </w:p>
        </w:tc>
        <w:tc>
          <w:tcPr>
            <w:tcW w:w="2022"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proofErr w:type="spellStart"/>
            <w:r w:rsidRPr="007576CD">
              <w:rPr>
                <w:sz w:val="25"/>
                <w:szCs w:val="25"/>
              </w:rPr>
              <w:t>М.Горького</w:t>
            </w:r>
            <w:proofErr w:type="spellEnd"/>
            <w:r w:rsidRPr="007576CD">
              <w:rPr>
                <w:sz w:val="25"/>
                <w:szCs w:val="25"/>
              </w:rPr>
              <w:t xml:space="preserve"> (зимняя), (летняя)</w:t>
            </w:r>
          </w:p>
        </w:tc>
        <w:tc>
          <w:tcPr>
            <w:tcW w:w="29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 xml:space="preserve">ул. </w:t>
            </w:r>
            <w:proofErr w:type="spellStart"/>
            <w:r w:rsidRPr="007576CD">
              <w:rPr>
                <w:sz w:val="25"/>
                <w:szCs w:val="25"/>
              </w:rPr>
              <w:t>М.Горького</w:t>
            </w:r>
            <w:proofErr w:type="spellEnd"/>
            <w:r w:rsidRPr="007576CD">
              <w:rPr>
                <w:sz w:val="25"/>
                <w:szCs w:val="25"/>
              </w:rPr>
              <w:t>, 23 «Б»</w:t>
            </w:r>
          </w:p>
        </w:tc>
        <w:tc>
          <w:tcPr>
            <w:tcW w:w="1201"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16,6</w:t>
            </w:r>
          </w:p>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1,344</w:t>
            </w:r>
          </w:p>
        </w:tc>
        <w:tc>
          <w:tcPr>
            <w:tcW w:w="12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12,05</w:t>
            </w:r>
          </w:p>
        </w:tc>
        <w:tc>
          <w:tcPr>
            <w:tcW w:w="1208"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0,21</w:t>
            </w:r>
          </w:p>
        </w:tc>
        <w:tc>
          <w:tcPr>
            <w:tcW w:w="925" w:type="dxa"/>
            <w:tcBorders>
              <w:top w:val="single" w:sz="4" w:space="0" w:color="auto"/>
              <w:left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12,05</w:t>
            </w:r>
          </w:p>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0,21</w:t>
            </w:r>
          </w:p>
        </w:tc>
      </w:tr>
      <w:tr w:rsidR="00E976A1" w:rsidRPr="007576CD" w:rsidTr="00E976A1">
        <w:trPr>
          <w:trHeight w:hRule="exact" w:val="461"/>
        </w:trPr>
        <w:tc>
          <w:tcPr>
            <w:tcW w:w="667"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260"/>
              <w:rPr>
                <w:sz w:val="25"/>
                <w:szCs w:val="25"/>
              </w:rPr>
            </w:pPr>
            <w:r w:rsidRPr="007576CD">
              <w:rPr>
                <w:sz w:val="25"/>
                <w:szCs w:val="25"/>
              </w:rPr>
              <w:t>8</w:t>
            </w:r>
          </w:p>
        </w:tc>
        <w:tc>
          <w:tcPr>
            <w:tcW w:w="2022"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Горисполком</w:t>
            </w:r>
          </w:p>
        </w:tc>
        <w:tc>
          <w:tcPr>
            <w:tcW w:w="29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ул. Ленина, 231 «А»</w:t>
            </w:r>
          </w:p>
        </w:tc>
        <w:tc>
          <w:tcPr>
            <w:tcW w:w="1201"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1,62</w:t>
            </w:r>
          </w:p>
        </w:tc>
        <w:tc>
          <w:tcPr>
            <w:tcW w:w="12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1,27</w:t>
            </w:r>
          </w:p>
        </w:tc>
        <w:tc>
          <w:tcPr>
            <w:tcW w:w="1208"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0,09</w:t>
            </w:r>
          </w:p>
        </w:tc>
        <w:tc>
          <w:tcPr>
            <w:tcW w:w="925" w:type="dxa"/>
            <w:tcBorders>
              <w:top w:val="single" w:sz="4" w:space="0" w:color="auto"/>
              <w:left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1,36</w:t>
            </w:r>
          </w:p>
        </w:tc>
      </w:tr>
      <w:tr w:rsidR="00E976A1" w:rsidRPr="007576CD" w:rsidTr="00E976A1">
        <w:trPr>
          <w:trHeight w:hRule="exact" w:val="470"/>
        </w:trPr>
        <w:tc>
          <w:tcPr>
            <w:tcW w:w="667"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260"/>
              <w:rPr>
                <w:sz w:val="25"/>
                <w:szCs w:val="25"/>
              </w:rPr>
            </w:pPr>
            <w:r w:rsidRPr="007576CD">
              <w:rPr>
                <w:sz w:val="25"/>
                <w:szCs w:val="25"/>
              </w:rPr>
              <w:t>9</w:t>
            </w:r>
          </w:p>
        </w:tc>
        <w:tc>
          <w:tcPr>
            <w:tcW w:w="2022"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ДДТ</w:t>
            </w:r>
          </w:p>
        </w:tc>
        <w:tc>
          <w:tcPr>
            <w:tcW w:w="2976" w:type="dxa"/>
            <w:tcBorders>
              <w:top w:val="single" w:sz="4" w:space="0" w:color="auto"/>
              <w:left w:val="single" w:sz="4" w:space="0" w:color="auto"/>
            </w:tcBorders>
            <w:shd w:val="clear" w:color="auto" w:fill="FFFFFF"/>
            <w:vAlign w:val="center"/>
          </w:tcPr>
          <w:p w:rsidR="00E976A1" w:rsidRPr="007576CD" w:rsidRDefault="00E976A1" w:rsidP="00E976A1">
            <w:pPr>
              <w:spacing w:after="0" w:line="240" w:lineRule="auto"/>
              <w:jc w:val="center"/>
              <w:rPr>
                <w:rFonts w:ascii="Times New Roman" w:hAnsi="Times New Roman"/>
                <w:sz w:val="25"/>
                <w:szCs w:val="25"/>
              </w:rPr>
            </w:pPr>
            <w:r w:rsidRPr="007576CD">
              <w:rPr>
                <w:rFonts w:ascii="Times New Roman" w:hAnsi="Times New Roman"/>
                <w:sz w:val="25"/>
                <w:szCs w:val="25"/>
              </w:rPr>
              <w:t>ул. Кирова, 5 «А»</w:t>
            </w:r>
          </w:p>
        </w:tc>
        <w:tc>
          <w:tcPr>
            <w:tcW w:w="1201" w:type="dxa"/>
            <w:tcBorders>
              <w:top w:val="single" w:sz="4" w:space="0" w:color="auto"/>
              <w:left w:val="single" w:sz="4" w:space="0" w:color="auto"/>
            </w:tcBorders>
            <w:shd w:val="clear" w:color="auto" w:fill="FFFFFF"/>
            <w:vAlign w:val="bottom"/>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1,28</w:t>
            </w:r>
          </w:p>
        </w:tc>
        <w:tc>
          <w:tcPr>
            <w:tcW w:w="1276" w:type="dxa"/>
            <w:tcBorders>
              <w:top w:val="single" w:sz="4" w:space="0" w:color="auto"/>
              <w:left w:val="single" w:sz="4" w:space="0" w:color="auto"/>
            </w:tcBorders>
            <w:shd w:val="clear" w:color="auto" w:fill="FFFFFF"/>
            <w:vAlign w:val="bottom"/>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0,83</w:t>
            </w:r>
          </w:p>
        </w:tc>
        <w:tc>
          <w:tcPr>
            <w:tcW w:w="1208"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right w:val="single" w:sz="4" w:space="0" w:color="auto"/>
            </w:tcBorders>
            <w:shd w:val="clear" w:color="auto" w:fill="FFFFFF"/>
            <w:vAlign w:val="bottom"/>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0,83</w:t>
            </w:r>
          </w:p>
        </w:tc>
      </w:tr>
      <w:tr w:rsidR="00E976A1" w:rsidRPr="007576CD" w:rsidTr="00E976A1">
        <w:trPr>
          <w:trHeight w:hRule="exact" w:val="466"/>
        </w:trPr>
        <w:tc>
          <w:tcPr>
            <w:tcW w:w="667"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10</w:t>
            </w:r>
          </w:p>
        </w:tc>
        <w:tc>
          <w:tcPr>
            <w:tcW w:w="2022"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Северная</w:t>
            </w:r>
          </w:p>
        </w:tc>
        <w:tc>
          <w:tcPr>
            <w:tcW w:w="29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10 микрорайон, 5 «А»</w:t>
            </w:r>
          </w:p>
        </w:tc>
        <w:tc>
          <w:tcPr>
            <w:tcW w:w="1201"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28,1</w:t>
            </w:r>
          </w:p>
        </w:tc>
        <w:tc>
          <w:tcPr>
            <w:tcW w:w="12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13,88</w:t>
            </w:r>
          </w:p>
        </w:tc>
        <w:tc>
          <w:tcPr>
            <w:tcW w:w="1208"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13,88</w:t>
            </w:r>
          </w:p>
        </w:tc>
      </w:tr>
      <w:tr w:rsidR="00E976A1" w:rsidRPr="007576CD" w:rsidTr="00E976A1">
        <w:trPr>
          <w:trHeight w:hRule="exact" w:val="510"/>
        </w:trPr>
        <w:tc>
          <w:tcPr>
            <w:tcW w:w="667"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11</w:t>
            </w:r>
          </w:p>
        </w:tc>
        <w:tc>
          <w:tcPr>
            <w:tcW w:w="2022"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1 очередь 4 микрорайона</w:t>
            </w:r>
          </w:p>
        </w:tc>
        <w:tc>
          <w:tcPr>
            <w:tcW w:w="29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4 микрорайон, 4 «Г»</w:t>
            </w:r>
          </w:p>
        </w:tc>
        <w:tc>
          <w:tcPr>
            <w:tcW w:w="1201"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5,36</w:t>
            </w:r>
          </w:p>
        </w:tc>
        <w:tc>
          <w:tcPr>
            <w:tcW w:w="12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5,34</w:t>
            </w:r>
          </w:p>
        </w:tc>
        <w:tc>
          <w:tcPr>
            <w:tcW w:w="1208"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5,34</w:t>
            </w:r>
          </w:p>
        </w:tc>
      </w:tr>
      <w:tr w:rsidR="00E976A1" w:rsidRPr="007576CD" w:rsidTr="00E976A1">
        <w:trPr>
          <w:trHeight w:hRule="exact" w:val="470"/>
        </w:trPr>
        <w:tc>
          <w:tcPr>
            <w:tcW w:w="667"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12</w:t>
            </w:r>
          </w:p>
        </w:tc>
        <w:tc>
          <w:tcPr>
            <w:tcW w:w="2022"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proofErr w:type="spellStart"/>
            <w:r w:rsidRPr="007576CD">
              <w:rPr>
                <w:sz w:val="25"/>
                <w:szCs w:val="25"/>
              </w:rPr>
              <w:t>Ресбольница</w:t>
            </w:r>
            <w:proofErr w:type="spellEnd"/>
          </w:p>
        </w:tc>
        <w:tc>
          <w:tcPr>
            <w:tcW w:w="29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ул. Буденного, 15 «А»</w:t>
            </w:r>
          </w:p>
        </w:tc>
        <w:tc>
          <w:tcPr>
            <w:tcW w:w="1201"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8,36</w:t>
            </w:r>
          </w:p>
        </w:tc>
        <w:tc>
          <w:tcPr>
            <w:tcW w:w="1276"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2,29</w:t>
            </w:r>
          </w:p>
        </w:tc>
        <w:tc>
          <w:tcPr>
            <w:tcW w:w="1208" w:type="dxa"/>
            <w:tcBorders>
              <w:top w:val="single" w:sz="4" w:space="0" w:color="auto"/>
              <w:lef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0,68</w:t>
            </w:r>
          </w:p>
        </w:tc>
        <w:tc>
          <w:tcPr>
            <w:tcW w:w="925" w:type="dxa"/>
            <w:tcBorders>
              <w:top w:val="single" w:sz="4" w:space="0" w:color="auto"/>
              <w:left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2,97</w:t>
            </w:r>
          </w:p>
        </w:tc>
      </w:tr>
      <w:tr w:rsidR="00E976A1" w:rsidRPr="007576CD" w:rsidTr="00E976A1">
        <w:trPr>
          <w:trHeight w:hRule="exact" w:val="475"/>
        </w:trPr>
        <w:tc>
          <w:tcPr>
            <w:tcW w:w="667"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13</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КГУ</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5 микрорайон, 23 «А»</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24,9</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14,91</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0,09</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15</w:t>
            </w:r>
          </w:p>
        </w:tc>
      </w:tr>
      <w:tr w:rsidR="00E976A1" w:rsidRPr="007576CD" w:rsidTr="00E976A1">
        <w:trPr>
          <w:trHeight w:hRule="exact" w:val="475"/>
        </w:trPr>
        <w:tc>
          <w:tcPr>
            <w:tcW w:w="667"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t>14</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УИН</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п. Северный, 11</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1,29</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0,73</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0,17</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0,9</w:t>
            </w:r>
          </w:p>
        </w:tc>
      </w:tr>
      <w:tr w:rsidR="00E976A1" w:rsidRPr="007576CD" w:rsidTr="00E976A1">
        <w:trPr>
          <w:trHeight w:hRule="exact" w:val="475"/>
        </w:trPr>
        <w:tc>
          <w:tcPr>
            <w:tcW w:w="667"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t>15</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1 очередь 1 микрорайона</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 микрорайон, 14 «А»</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13,6</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9,34</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3,74</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13,08</w:t>
            </w:r>
          </w:p>
        </w:tc>
      </w:tr>
      <w:tr w:rsidR="00E976A1" w:rsidRPr="007576CD" w:rsidTr="00E976A1">
        <w:trPr>
          <w:trHeight w:hRule="exact" w:val="475"/>
        </w:trPr>
        <w:tc>
          <w:tcPr>
            <w:tcW w:w="667"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t>16</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proofErr w:type="spellStart"/>
            <w:r w:rsidRPr="007576CD">
              <w:rPr>
                <w:sz w:val="25"/>
                <w:szCs w:val="25"/>
              </w:rPr>
              <w:t>Хомутникова</w:t>
            </w:r>
            <w:proofErr w:type="spellEnd"/>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 xml:space="preserve">ул. </w:t>
            </w:r>
            <w:proofErr w:type="spellStart"/>
            <w:r w:rsidRPr="007576CD">
              <w:rPr>
                <w:sz w:val="25"/>
                <w:szCs w:val="25"/>
              </w:rPr>
              <w:t>Хомутникова</w:t>
            </w:r>
            <w:proofErr w:type="spellEnd"/>
            <w:r w:rsidRPr="007576CD">
              <w:rPr>
                <w:sz w:val="25"/>
                <w:szCs w:val="25"/>
              </w:rPr>
              <w:t>, 107 «А»</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1,84</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0,58</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0,58</w:t>
            </w:r>
          </w:p>
        </w:tc>
      </w:tr>
      <w:tr w:rsidR="00E976A1" w:rsidRPr="007576CD" w:rsidTr="00E976A1">
        <w:trPr>
          <w:trHeight w:hRule="exact" w:val="475"/>
        </w:trPr>
        <w:tc>
          <w:tcPr>
            <w:tcW w:w="667"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t>17</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8 Марта</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ул. 8 Марта, 9 «А»</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7,41</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6,31</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6,31</w:t>
            </w:r>
          </w:p>
        </w:tc>
      </w:tr>
      <w:tr w:rsidR="00E976A1" w:rsidRPr="007576CD" w:rsidTr="00E976A1">
        <w:trPr>
          <w:trHeight w:hRule="exact" w:val="475"/>
        </w:trPr>
        <w:tc>
          <w:tcPr>
            <w:tcW w:w="667" w:type="dxa"/>
            <w:tcBorders>
              <w:top w:val="single" w:sz="4" w:space="0" w:color="auto"/>
              <w:left w:val="single" w:sz="4" w:space="0" w:color="auto"/>
              <w:bottom w:val="single" w:sz="4" w:space="0" w:color="auto"/>
            </w:tcBorders>
            <w:shd w:val="clear" w:color="auto" w:fill="FFFFFF"/>
            <w:vAlign w:val="bottom"/>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t>18</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 xml:space="preserve">Школа </w:t>
            </w:r>
            <w:r w:rsidRPr="007576CD">
              <w:rPr>
                <w:sz w:val="25"/>
                <w:szCs w:val="25"/>
                <w:lang w:val="en-US" w:bidi="en-US"/>
              </w:rPr>
              <w:t xml:space="preserve">N </w:t>
            </w:r>
            <w:r w:rsidRPr="007576CD">
              <w:rPr>
                <w:sz w:val="25"/>
                <w:szCs w:val="25"/>
              </w:rPr>
              <w:t>2</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ул. Ленина, 52 «А»</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0,26</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0,26</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0,26</w:t>
            </w:r>
          </w:p>
        </w:tc>
      </w:tr>
      <w:tr w:rsidR="00E976A1" w:rsidRPr="007576CD" w:rsidTr="00E976A1">
        <w:trPr>
          <w:trHeight w:hRule="exact" w:val="626"/>
        </w:trPr>
        <w:tc>
          <w:tcPr>
            <w:tcW w:w="667" w:type="dxa"/>
            <w:tcBorders>
              <w:top w:val="single" w:sz="4" w:space="0" w:color="auto"/>
              <w:left w:val="single" w:sz="4" w:space="0" w:color="auto"/>
              <w:bottom w:val="single" w:sz="4" w:space="0" w:color="auto"/>
            </w:tcBorders>
            <w:shd w:val="clear" w:color="auto" w:fill="FFFFFF"/>
            <w:vAlign w:val="bottom"/>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t>19</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Военкомат</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проезд, Студенческий, 6 «А»</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4,21</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1,3</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1,3</w:t>
            </w:r>
          </w:p>
        </w:tc>
      </w:tr>
      <w:tr w:rsidR="00E976A1" w:rsidRPr="007576CD" w:rsidTr="00E976A1">
        <w:trPr>
          <w:trHeight w:hRule="exact" w:val="575"/>
        </w:trPr>
        <w:tc>
          <w:tcPr>
            <w:tcW w:w="667"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lastRenderedPageBreak/>
              <w:t>20</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Дом престарелых</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ул. Добровольского, 2 «А»</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1,52</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0,82</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0,17</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0,99</w:t>
            </w:r>
          </w:p>
        </w:tc>
      </w:tr>
      <w:tr w:rsidR="00E976A1" w:rsidRPr="007576CD" w:rsidTr="00E976A1">
        <w:trPr>
          <w:trHeight w:hRule="exact" w:val="569"/>
        </w:trPr>
        <w:tc>
          <w:tcPr>
            <w:tcW w:w="667"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t>21</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2 очередь 1 микрорайона</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 микрорайон, 34 «А»</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10,5</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5,16</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5,16</w:t>
            </w:r>
          </w:p>
        </w:tc>
      </w:tr>
      <w:tr w:rsidR="00E976A1" w:rsidRPr="007576CD" w:rsidTr="00E976A1">
        <w:trPr>
          <w:trHeight w:hRule="exact" w:val="475"/>
        </w:trPr>
        <w:tc>
          <w:tcPr>
            <w:tcW w:w="667"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t>22</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2 микрорайон</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 xml:space="preserve">ул. </w:t>
            </w:r>
            <w:proofErr w:type="spellStart"/>
            <w:r w:rsidRPr="007576CD">
              <w:rPr>
                <w:sz w:val="25"/>
                <w:szCs w:val="25"/>
              </w:rPr>
              <w:t>Сухэ-Батора</w:t>
            </w:r>
            <w:proofErr w:type="spellEnd"/>
            <w:r w:rsidRPr="007576CD">
              <w:rPr>
                <w:sz w:val="25"/>
                <w:szCs w:val="25"/>
              </w:rPr>
              <w:t>, 17 «А»</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24,9</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16,72</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2,44</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19,16</w:t>
            </w:r>
          </w:p>
        </w:tc>
      </w:tr>
      <w:tr w:rsidR="00E976A1" w:rsidRPr="007576CD" w:rsidTr="00E976A1">
        <w:trPr>
          <w:trHeight w:hRule="exact" w:val="475"/>
        </w:trPr>
        <w:tc>
          <w:tcPr>
            <w:tcW w:w="667"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t>23</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6 микрорайон</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6 микрорайон, 16 «А»</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23,1</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8,96</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0,3</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9,26</w:t>
            </w:r>
          </w:p>
        </w:tc>
      </w:tr>
      <w:tr w:rsidR="00E976A1" w:rsidRPr="007576CD" w:rsidTr="00E976A1">
        <w:trPr>
          <w:trHeight w:hRule="exact" w:val="644"/>
        </w:trPr>
        <w:tc>
          <w:tcPr>
            <w:tcW w:w="667" w:type="dxa"/>
            <w:tcBorders>
              <w:top w:val="single" w:sz="4" w:space="0" w:color="auto"/>
              <w:left w:val="single" w:sz="4" w:space="0" w:color="auto"/>
              <w:bottom w:val="single" w:sz="4" w:space="0" w:color="auto"/>
            </w:tcBorders>
            <w:shd w:val="clear" w:color="auto" w:fill="FFFFFF"/>
            <w:vAlign w:val="bottom"/>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t>24</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Аршан</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 xml:space="preserve">п. Аршан, </w:t>
            </w:r>
          </w:p>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 xml:space="preserve">ул. </w:t>
            </w:r>
            <w:proofErr w:type="spellStart"/>
            <w:r w:rsidRPr="007576CD">
              <w:rPr>
                <w:sz w:val="25"/>
                <w:szCs w:val="25"/>
              </w:rPr>
              <w:t>Джангара</w:t>
            </w:r>
            <w:proofErr w:type="spellEnd"/>
            <w:r w:rsidRPr="007576CD">
              <w:rPr>
                <w:sz w:val="25"/>
                <w:szCs w:val="25"/>
              </w:rPr>
              <w:t>, 2 «Б»</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0,72</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0,56</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0,59</w:t>
            </w:r>
          </w:p>
        </w:tc>
      </w:tr>
      <w:tr w:rsidR="00E976A1" w:rsidRPr="007576CD" w:rsidTr="00E976A1">
        <w:trPr>
          <w:trHeight w:hRule="exact" w:val="515"/>
        </w:trPr>
        <w:tc>
          <w:tcPr>
            <w:tcW w:w="667"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t>25</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Солнечный</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п. Аршан, ул. Голубого золота, 4</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0,43</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0,26</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0,26</w:t>
            </w:r>
          </w:p>
        </w:tc>
      </w:tr>
      <w:tr w:rsidR="00E976A1" w:rsidRPr="007576CD" w:rsidTr="00E976A1">
        <w:trPr>
          <w:trHeight w:hRule="exact" w:val="475"/>
        </w:trPr>
        <w:tc>
          <w:tcPr>
            <w:tcW w:w="667"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t>26</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60 Г кал/час</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ул. Хрущева, 27 «Б»</w:t>
            </w: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40,7</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35,1</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35,1</w:t>
            </w:r>
          </w:p>
        </w:tc>
      </w:tr>
      <w:tr w:rsidR="00E976A1" w:rsidRPr="007576CD" w:rsidTr="00E976A1">
        <w:trPr>
          <w:trHeight w:hRule="exact" w:val="625"/>
        </w:trPr>
        <w:tc>
          <w:tcPr>
            <w:tcW w:w="667"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5"/>
              <w:jc w:val="center"/>
              <w:rPr>
                <w:sz w:val="25"/>
                <w:szCs w:val="25"/>
              </w:rPr>
            </w:pPr>
            <w:r w:rsidRPr="007576CD">
              <w:rPr>
                <w:sz w:val="25"/>
                <w:szCs w:val="25"/>
              </w:rPr>
              <w:t>27</w:t>
            </w: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169"/>
              <w:jc w:val="left"/>
              <w:rPr>
                <w:sz w:val="25"/>
                <w:szCs w:val="25"/>
              </w:rPr>
            </w:pPr>
            <w:r w:rsidRPr="007576CD">
              <w:rPr>
                <w:sz w:val="25"/>
                <w:szCs w:val="25"/>
              </w:rPr>
              <w:t>8 микрорайон (лето)</w:t>
            </w:r>
          </w:p>
        </w:tc>
        <w:tc>
          <w:tcPr>
            <w:tcW w:w="29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ул. Хрущева, 27 «В»</w:t>
            </w:r>
          </w:p>
        </w:tc>
        <w:tc>
          <w:tcPr>
            <w:tcW w:w="1201" w:type="dxa"/>
            <w:tcBorders>
              <w:top w:val="single" w:sz="4" w:space="0" w:color="auto"/>
              <w:left w:val="single" w:sz="4" w:space="0" w:color="auto"/>
              <w:bottom w:val="single" w:sz="4" w:space="0" w:color="auto"/>
            </w:tcBorders>
            <w:shd w:val="clear" w:color="auto" w:fill="FFFFFF"/>
            <w:vAlign w:val="bottom"/>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19,5</w:t>
            </w:r>
          </w:p>
        </w:tc>
        <w:tc>
          <w:tcPr>
            <w:tcW w:w="1276"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w:t>
            </w:r>
          </w:p>
        </w:tc>
        <w:tc>
          <w:tcPr>
            <w:tcW w:w="1208"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4,42</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sz w:val="25"/>
                <w:szCs w:val="25"/>
              </w:rPr>
            </w:pPr>
            <w:r w:rsidRPr="007576CD">
              <w:rPr>
                <w:sz w:val="25"/>
                <w:szCs w:val="25"/>
              </w:rPr>
              <w:t>4,42</w:t>
            </w:r>
          </w:p>
        </w:tc>
      </w:tr>
      <w:tr w:rsidR="00E976A1" w:rsidRPr="007576CD" w:rsidTr="00E976A1">
        <w:trPr>
          <w:trHeight w:hRule="exact" w:val="475"/>
        </w:trPr>
        <w:tc>
          <w:tcPr>
            <w:tcW w:w="667" w:type="dxa"/>
            <w:tcBorders>
              <w:top w:val="single" w:sz="4" w:space="0" w:color="auto"/>
              <w:left w:val="single" w:sz="4" w:space="0" w:color="auto"/>
              <w:bottom w:val="single" w:sz="4" w:space="0" w:color="auto"/>
            </w:tcBorders>
            <w:shd w:val="clear" w:color="auto" w:fill="FFFFFF"/>
          </w:tcPr>
          <w:p w:rsidR="00E976A1" w:rsidRPr="007576CD" w:rsidRDefault="00E976A1" w:rsidP="00E976A1">
            <w:pPr>
              <w:spacing w:after="0" w:line="240" w:lineRule="auto"/>
              <w:ind w:left="-15"/>
              <w:jc w:val="center"/>
              <w:rPr>
                <w:rFonts w:ascii="Times New Roman" w:hAnsi="Times New Roman"/>
                <w:b/>
                <w:sz w:val="25"/>
                <w:szCs w:val="25"/>
              </w:rPr>
            </w:pPr>
          </w:p>
        </w:tc>
        <w:tc>
          <w:tcPr>
            <w:tcW w:w="2022"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ind w:left="27" w:firstLine="142"/>
              <w:jc w:val="left"/>
              <w:rPr>
                <w:b/>
                <w:sz w:val="25"/>
                <w:szCs w:val="25"/>
              </w:rPr>
            </w:pPr>
            <w:r w:rsidRPr="007576CD">
              <w:rPr>
                <w:b/>
                <w:sz w:val="25"/>
                <w:szCs w:val="25"/>
              </w:rPr>
              <w:t>Итого:</w:t>
            </w:r>
          </w:p>
        </w:tc>
        <w:tc>
          <w:tcPr>
            <w:tcW w:w="2976" w:type="dxa"/>
            <w:tcBorders>
              <w:top w:val="single" w:sz="4" w:space="0" w:color="auto"/>
              <w:left w:val="single" w:sz="4" w:space="0" w:color="auto"/>
              <w:bottom w:val="single" w:sz="4" w:space="0" w:color="auto"/>
            </w:tcBorders>
            <w:shd w:val="clear" w:color="auto" w:fill="FFFFFF"/>
          </w:tcPr>
          <w:p w:rsidR="00E976A1" w:rsidRPr="007576CD" w:rsidRDefault="00E976A1" w:rsidP="00E976A1">
            <w:pPr>
              <w:spacing w:after="0" w:line="240" w:lineRule="auto"/>
              <w:jc w:val="center"/>
              <w:rPr>
                <w:rFonts w:ascii="Times New Roman" w:hAnsi="Times New Roman"/>
                <w:b/>
                <w:sz w:val="25"/>
                <w:szCs w:val="25"/>
              </w:rPr>
            </w:pPr>
          </w:p>
        </w:tc>
        <w:tc>
          <w:tcPr>
            <w:tcW w:w="1201" w:type="dxa"/>
            <w:tcBorders>
              <w:top w:val="single" w:sz="4" w:space="0" w:color="auto"/>
              <w:left w:val="single" w:sz="4" w:space="0" w:color="auto"/>
              <w:bottom w:val="single" w:sz="4" w:space="0" w:color="auto"/>
            </w:tcBorders>
            <w:shd w:val="clear" w:color="auto" w:fill="FFFFFF"/>
            <w:vAlign w:val="center"/>
          </w:tcPr>
          <w:p w:rsidR="00E976A1" w:rsidRPr="007576CD" w:rsidRDefault="00E976A1" w:rsidP="00E976A1">
            <w:pPr>
              <w:pStyle w:val="20"/>
              <w:shd w:val="clear" w:color="auto" w:fill="auto"/>
              <w:spacing w:before="0" w:line="240" w:lineRule="auto"/>
              <w:jc w:val="center"/>
              <w:rPr>
                <w:b/>
                <w:sz w:val="25"/>
                <w:szCs w:val="25"/>
              </w:rPr>
            </w:pPr>
            <w:r w:rsidRPr="007576CD">
              <w:rPr>
                <w:b/>
                <w:sz w:val="25"/>
                <w:szCs w:val="25"/>
              </w:rPr>
              <w:t>281,16</w:t>
            </w:r>
          </w:p>
        </w:tc>
        <w:tc>
          <w:tcPr>
            <w:tcW w:w="1276" w:type="dxa"/>
            <w:tcBorders>
              <w:top w:val="single" w:sz="4" w:space="0" w:color="auto"/>
              <w:left w:val="single" w:sz="4" w:space="0" w:color="auto"/>
              <w:bottom w:val="single" w:sz="4" w:space="0" w:color="auto"/>
            </w:tcBorders>
            <w:shd w:val="clear" w:color="auto" w:fill="FFFFFF"/>
          </w:tcPr>
          <w:p w:rsidR="00E976A1" w:rsidRPr="007576CD" w:rsidRDefault="00E976A1" w:rsidP="00E976A1">
            <w:pPr>
              <w:spacing w:after="0" w:line="240" w:lineRule="auto"/>
              <w:jc w:val="center"/>
              <w:rPr>
                <w:rFonts w:ascii="Times New Roman" w:hAnsi="Times New Roman"/>
                <w:b/>
                <w:sz w:val="25"/>
                <w:szCs w:val="25"/>
              </w:rPr>
            </w:pPr>
          </w:p>
        </w:tc>
        <w:tc>
          <w:tcPr>
            <w:tcW w:w="1208" w:type="dxa"/>
            <w:tcBorders>
              <w:top w:val="single" w:sz="4" w:space="0" w:color="auto"/>
              <w:left w:val="single" w:sz="4" w:space="0" w:color="auto"/>
              <w:bottom w:val="single" w:sz="4" w:space="0" w:color="auto"/>
            </w:tcBorders>
            <w:shd w:val="clear" w:color="auto" w:fill="FFFFFF"/>
          </w:tcPr>
          <w:p w:rsidR="00E976A1" w:rsidRPr="007576CD" w:rsidRDefault="00E976A1" w:rsidP="00E976A1">
            <w:pPr>
              <w:spacing w:after="0" w:line="240" w:lineRule="auto"/>
              <w:jc w:val="center"/>
              <w:rPr>
                <w:rFonts w:ascii="Times New Roman" w:hAnsi="Times New Roman"/>
                <w:b/>
                <w:sz w:val="25"/>
                <w:szCs w:val="25"/>
              </w:rPr>
            </w:pP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976A1" w:rsidRPr="007576CD" w:rsidRDefault="00E976A1" w:rsidP="00E976A1">
            <w:pPr>
              <w:spacing w:after="0" w:line="240" w:lineRule="auto"/>
              <w:jc w:val="center"/>
              <w:rPr>
                <w:rFonts w:ascii="Times New Roman" w:hAnsi="Times New Roman"/>
                <w:b/>
                <w:sz w:val="25"/>
                <w:szCs w:val="25"/>
              </w:rPr>
            </w:pPr>
          </w:p>
        </w:tc>
      </w:tr>
    </w:tbl>
    <w:p w:rsidR="00E976A1" w:rsidRPr="007576CD" w:rsidRDefault="00E976A1" w:rsidP="00E976A1">
      <w:pPr>
        <w:pStyle w:val="20"/>
        <w:shd w:val="clear" w:color="auto" w:fill="auto"/>
        <w:spacing w:before="0" w:line="240" w:lineRule="auto"/>
        <w:ind w:left="927"/>
        <w:rPr>
          <w:sz w:val="25"/>
          <w:szCs w:val="25"/>
        </w:rPr>
      </w:pPr>
    </w:p>
    <w:p w:rsidR="00E976A1" w:rsidRPr="007576CD" w:rsidRDefault="00E976A1" w:rsidP="00E976A1">
      <w:pPr>
        <w:pStyle w:val="20"/>
        <w:shd w:val="clear" w:color="auto" w:fill="auto"/>
        <w:spacing w:before="0" w:line="240" w:lineRule="auto"/>
        <w:ind w:firstLine="567"/>
        <w:rPr>
          <w:sz w:val="25"/>
          <w:szCs w:val="25"/>
        </w:rPr>
      </w:pPr>
      <w:r w:rsidRPr="007576CD">
        <w:rPr>
          <w:sz w:val="25"/>
          <w:szCs w:val="25"/>
        </w:rPr>
        <w:t>Средняя загруженность котельных составляет порядка 60% от установленной мощности, что свидетельствует о достаточном резерве тепловой мощности в целом по предприятию и свидетельствует об отсутствии необходимости строительства новых котельных для отопления существующего жилого фонда.</w:t>
      </w:r>
    </w:p>
    <w:p w:rsidR="00E976A1" w:rsidRPr="007576CD" w:rsidRDefault="00E976A1" w:rsidP="00E976A1">
      <w:pPr>
        <w:pStyle w:val="20"/>
        <w:shd w:val="clear" w:color="auto" w:fill="auto"/>
        <w:spacing w:before="0" w:line="240" w:lineRule="auto"/>
        <w:ind w:firstLine="567"/>
        <w:rPr>
          <w:sz w:val="25"/>
          <w:szCs w:val="25"/>
        </w:rPr>
      </w:pPr>
      <w:r w:rsidRPr="007576CD">
        <w:rPr>
          <w:sz w:val="25"/>
          <w:szCs w:val="25"/>
        </w:rPr>
        <w:t xml:space="preserve">В то же время, </w:t>
      </w:r>
      <w:proofErr w:type="gramStart"/>
      <w:r w:rsidRPr="007576CD">
        <w:rPr>
          <w:sz w:val="25"/>
          <w:szCs w:val="25"/>
        </w:rPr>
        <w:t>на отопительных котельных предприятия</w:t>
      </w:r>
      <w:proofErr w:type="gramEnd"/>
      <w:r w:rsidRPr="007576CD">
        <w:rPr>
          <w:sz w:val="25"/>
          <w:szCs w:val="25"/>
        </w:rPr>
        <w:t xml:space="preserve"> требуется замена физически устаревших котлов (СВиБ-3М, </w:t>
      </w:r>
      <w:r w:rsidRPr="007576CD">
        <w:rPr>
          <w:sz w:val="25"/>
          <w:szCs w:val="25"/>
          <w:lang w:val="en-US" w:bidi="en-US"/>
        </w:rPr>
        <w:t>HP</w:t>
      </w:r>
      <w:r w:rsidRPr="007576CD">
        <w:rPr>
          <w:sz w:val="25"/>
          <w:szCs w:val="25"/>
          <w:lang w:bidi="en-US"/>
        </w:rPr>
        <w:t xml:space="preserve">-18, </w:t>
      </w:r>
      <w:r w:rsidRPr="007576CD">
        <w:rPr>
          <w:sz w:val="25"/>
          <w:szCs w:val="25"/>
        </w:rPr>
        <w:t>КСВ, Братск).</w:t>
      </w:r>
    </w:p>
    <w:p w:rsidR="00E976A1" w:rsidRPr="007576CD" w:rsidRDefault="00E976A1" w:rsidP="00E976A1">
      <w:pPr>
        <w:pStyle w:val="20"/>
        <w:shd w:val="clear" w:color="auto" w:fill="auto"/>
        <w:spacing w:before="0" w:line="240" w:lineRule="auto"/>
        <w:ind w:firstLine="567"/>
        <w:rPr>
          <w:sz w:val="25"/>
          <w:szCs w:val="25"/>
        </w:rPr>
      </w:pPr>
      <w:r w:rsidRPr="007576CD">
        <w:rPr>
          <w:sz w:val="25"/>
          <w:szCs w:val="25"/>
        </w:rPr>
        <w:t>Котельные предприятия (27 котельных) оборудованы узлами учета газа, не отвечающими действующим требованиям, при расчете объемов потребления природного газа применяются усредненные коэффициенты температуры газа и атмосферного давления.</w:t>
      </w:r>
    </w:p>
    <w:p w:rsidR="00E976A1" w:rsidRPr="007576CD" w:rsidRDefault="00E976A1" w:rsidP="00E976A1">
      <w:pPr>
        <w:pStyle w:val="20"/>
        <w:shd w:val="clear" w:color="auto" w:fill="auto"/>
        <w:spacing w:before="0" w:line="240" w:lineRule="auto"/>
        <w:ind w:firstLine="567"/>
        <w:rPr>
          <w:sz w:val="25"/>
          <w:szCs w:val="25"/>
        </w:rPr>
      </w:pPr>
      <w:r w:rsidRPr="007576CD">
        <w:rPr>
          <w:sz w:val="25"/>
          <w:szCs w:val="25"/>
        </w:rPr>
        <w:t>На 75% котельных отсутствуют водоподготовительные установки, что влечет за собой увеличение расхода ТЭР до 15% и значительно сокращает срок эксплуатации котлов и тепловых сетей.</w:t>
      </w:r>
    </w:p>
    <w:p w:rsidR="00E976A1" w:rsidRPr="007576CD" w:rsidRDefault="00E976A1" w:rsidP="00E976A1">
      <w:pPr>
        <w:pStyle w:val="20"/>
        <w:shd w:val="clear" w:color="auto" w:fill="auto"/>
        <w:spacing w:before="0" w:line="240" w:lineRule="auto"/>
        <w:ind w:firstLine="567"/>
        <w:rPr>
          <w:sz w:val="25"/>
          <w:szCs w:val="25"/>
        </w:rPr>
      </w:pPr>
      <w:r w:rsidRPr="007576CD">
        <w:rPr>
          <w:sz w:val="25"/>
          <w:szCs w:val="25"/>
        </w:rPr>
        <w:t>Тепловые сети.</w:t>
      </w:r>
    </w:p>
    <w:p w:rsidR="00E976A1" w:rsidRPr="007576CD" w:rsidRDefault="00E976A1" w:rsidP="00E976A1">
      <w:pPr>
        <w:pStyle w:val="20"/>
        <w:shd w:val="clear" w:color="auto" w:fill="auto"/>
        <w:spacing w:before="0" w:line="240" w:lineRule="auto"/>
        <w:ind w:firstLine="567"/>
        <w:rPr>
          <w:sz w:val="25"/>
          <w:szCs w:val="25"/>
        </w:rPr>
      </w:pPr>
      <w:r w:rsidRPr="007576CD">
        <w:rPr>
          <w:sz w:val="25"/>
          <w:szCs w:val="25"/>
        </w:rPr>
        <w:t>Общая протяженность тепловых сетей в двухтрубном исчислении составляет 69,92 км, в том числе сети отопления 54,4 км, сети горячего водоснабжения 15,52 км.</w:t>
      </w:r>
    </w:p>
    <w:p w:rsidR="00E976A1" w:rsidRPr="007576CD" w:rsidRDefault="00E976A1" w:rsidP="00E976A1">
      <w:pPr>
        <w:pStyle w:val="20"/>
        <w:shd w:val="clear" w:color="auto" w:fill="auto"/>
        <w:spacing w:before="0" w:line="240" w:lineRule="auto"/>
        <w:ind w:firstLine="567"/>
        <w:rPr>
          <w:sz w:val="25"/>
          <w:szCs w:val="25"/>
        </w:rPr>
      </w:pPr>
      <w:r w:rsidRPr="007576CD">
        <w:rPr>
          <w:sz w:val="25"/>
          <w:szCs w:val="25"/>
        </w:rPr>
        <w:t>Более 66% теплотрассы были введены в строй в период с 1959 по 1990 года в непроходных каналах. В надземной прокладке выполнено 42,3% водяных тепловых сетей.</w:t>
      </w:r>
    </w:p>
    <w:p w:rsidR="00E976A1" w:rsidRPr="007576CD" w:rsidRDefault="00E976A1" w:rsidP="00E976A1">
      <w:pPr>
        <w:pStyle w:val="20"/>
        <w:shd w:val="clear" w:color="auto" w:fill="auto"/>
        <w:spacing w:before="0" w:line="240" w:lineRule="auto"/>
        <w:ind w:firstLine="567"/>
        <w:rPr>
          <w:sz w:val="25"/>
          <w:szCs w:val="25"/>
        </w:rPr>
      </w:pPr>
      <w:r w:rsidRPr="007576CD">
        <w:rPr>
          <w:sz w:val="25"/>
          <w:szCs w:val="25"/>
        </w:rPr>
        <w:t xml:space="preserve">Система теплоснабжения потребителей закрытая. В качестве изоляционного материала тепловых сетей использованы </w:t>
      </w:r>
      <w:proofErr w:type="spellStart"/>
      <w:r w:rsidRPr="007576CD">
        <w:rPr>
          <w:sz w:val="25"/>
          <w:szCs w:val="25"/>
        </w:rPr>
        <w:t>минераловатные</w:t>
      </w:r>
      <w:proofErr w:type="spellEnd"/>
      <w:r w:rsidRPr="007576CD">
        <w:rPr>
          <w:sz w:val="25"/>
          <w:szCs w:val="25"/>
        </w:rPr>
        <w:t xml:space="preserve"> маты, имеющие теплоизоляцию невысокого качества. Это является одним из факторов потери тепла, которые составляют 15,43% от общих потерь.</w:t>
      </w:r>
    </w:p>
    <w:p w:rsidR="00E976A1" w:rsidRPr="007576CD" w:rsidRDefault="00E976A1" w:rsidP="00E976A1">
      <w:pPr>
        <w:pStyle w:val="20"/>
        <w:shd w:val="clear" w:color="auto" w:fill="auto"/>
        <w:spacing w:before="0" w:line="240" w:lineRule="auto"/>
        <w:ind w:firstLine="567"/>
        <w:rPr>
          <w:sz w:val="25"/>
          <w:szCs w:val="25"/>
        </w:rPr>
      </w:pPr>
      <w:r w:rsidRPr="007576CD">
        <w:rPr>
          <w:sz w:val="25"/>
          <w:szCs w:val="25"/>
        </w:rPr>
        <w:t>Общая протяженность тепловых сетей – 69,92 км. Износ составляет 30% от общей протяженности тепловых сетей.</w:t>
      </w:r>
    </w:p>
    <w:p w:rsidR="00E976A1" w:rsidRPr="007576CD" w:rsidRDefault="00E976A1" w:rsidP="00E976A1">
      <w:pPr>
        <w:spacing w:after="0" w:line="240" w:lineRule="auto"/>
        <w:rPr>
          <w:rFonts w:ascii="Times New Roman" w:hAnsi="Times New Roman"/>
          <w:sz w:val="25"/>
          <w:szCs w:val="25"/>
        </w:rPr>
        <w:sectPr w:rsidR="00E976A1" w:rsidRPr="007576CD" w:rsidSect="00C13A24">
          <w:pgSz w:w="11905" w:h="16838"/>
          <w:pgMar w:top="1134" w:right="706" w:bottom="1134" w:left="850" w:header="0" w:footer="0" w:gutter="0"/>
          <w:cols w:space="720"/>
        </w:sectPr>
      </w:pPr>
    </w:p>
    <w:p w:rsidR="00E976A1" w:rsidRPr="007576CD" w:rsidRDefault="00E976A1" w:rsidP="00E976A1">
      <w:pPr>
        <w:pStyle w:val="ConsPlusNormal"/>
        <w:jc w:val="both"/>
        <w:rPr>
          <w:rFonts w:ascii="Times New Roman" w:hAnsi="Times New Roman"/>
          <w:sz w:val="25"/>
          <w:szCs w:val="25"/>
        </w:rPr>
      </w:pPr>
    </w:p>
    <w:p w:rsidR="00C72E23" w:rsidRPr="007576CD" w:rsidRDefault="00C72E23" w:rsidP="00C72E23">
      <w:pPr>
        <w:pStyle w:val="20"/>
        <w:shd w:val="clear" w:color="auto" w:fill="auto"/>
        <w:spacing w:before="0" w:line="240" w:lineRule="auto"/>
        <w:ind w:left="567"/>
        <w:jc w:val="right"/>
        <w:rPr>
          <w:sz w:val="25"/>
          <w:szCs w:val="25"/>
          <w:lang w:eastAsia="ru-RU" w:bidi="ru-RU"/>
        </w:rPr>
      </w:pPr>
      <w:r w:rsidRPr="007576CD">
        <w:rPr>
          <w:sz w:val="25"/>
          <w:szCs w:val="25"/>
          <w:lang w:eastAsia="ru-RU" w:bidi="ru-RU"/>
        </w:rPr>
        <w:t>Таблица 9</w:t>
      </w:r>
    </w:p>
    <w:p w:rsidR="00C72E23" w:rsidRPr="007576CD" w:rsidRDefault="00C72E23" w:rsidP="00C72E23">
      <w:pPr>
        <w:pStyle w:val="10"/>
        <w:shd w:val="clear" w:color="auto" w:fill="auto"/>
        <w:spacing w:after="0" w:line="240" w:lineRule="auto"/>
        <w:ind w:left="567" w:right="40"/>
        <w:rPr>
          <w:sz w:val="25"/>
          <w:szCs w:val="25"/>
        </w:rPr>
      </w:pPr>
      <w:bookmarkStart w:id="3" w:name="bookmark12"/>
      <w:r w:rsidRPr="007576CD">
        <w:rPr>
          <w:sz w:val="25"/>
          <w:szCs w:val="25"/>
        </w:rPr>
        <w:t>ХАРАКТЕРИСТИКА ТЕПЛОВЫХ НАГРУЗОК И ПРОТЯЖЕННОСТЬ</w:t>
      </w:r>
      <w:r w:rsidRPr="007576CD">
        <w:rPr>
          <w:sz w:val="25"/>
          <w:szCs w:val="25"/>
        </w:rPr>
        <w:br/>
        <w:t>ТЕПЛОВЫХ СЕТЕЙ КОТЕЛЬНЫХ ГОРОДА</w:t>
      </w:r>
      <w:bookmarkEnd w:id="3"/>
    </w:p>
    <w:p w:rsidR="00C72E23" w:rsidRPr="007576CD" w:rsidRDefault="00C72E23" w:rsidP="00C72E23">
      <w:pPr>
        <w:pStyle w:val="10"/>
        <w:shd w:val="clear" w:color="auto" w:fill="auto"/>
        <w:spacing w:after="0" w:line="240" w:lineRule="auto"/>
        <w:ind w:left="567" w:right="40"/>
        <w:rPr>
          <w:sz w:val="25"/>
          <w:szCs w:val="25"/>
        </w:rPr>
      </w:pPr>
    </w:p>
    <w:tbl>
      <w:tblPr>
        <w:tblStyle w:val="a4"/>
        <w:tblW w:w="8317" w:type="dxa"/>
        <w:jc w:val="center"/>
        <w:tblLook w:val="04A0" w:firstRow="1" w:lastRow="0" w:firstColumn="1" w:lastColumn="0" w:noHBand="0" w:noVBand="1"/>
      </w:tblPr>
      <w:tblGrid>
        <w:gridCol w:w="817"/>
        <w:gridCol w:w="3856"/>
        <w:gridCol w:w="3644"/>
      </w:tblGrid>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ind w:left="-113"/>
              <w:jc w:val="center"/>
              <w:rPr>
                <w:sz w:val="25"/>
                <w:szCs w:val="25"/>
              </w:rPr>
            </w:pPr>
            <w:r w:rsidRPr="007576CD">
              <w:rPr>
                <w:sz w:val="25"/>
                <w:szCs w:val="25"/>
                <w:lang w:bidi="en-US"/>
              </w:rPr>
              <w:t>№</w:t>
            </w:r>
            <w:r w:rsidRPr="007576CD">
              <w:rPr>
                <w:sz w:val="25"/>
                <w:szCs w:val="25"/>
                <w:lang w:val="en-US" w:bidi="en-US"/>
              </w:rPr>
              <w:t xml:space="preserve"> </w:t>
            </w:r>
            <w:r w:rsidRPr="007576CD">
              <w:rPr>
                <w:sz w:val="25"/>
                <w:szCs w:val="25"/>
              </w:rPr>
              <w:t>п/п</w:t>
            </w:r>
          </w:p>
        </w:tc>
        <w:tc>
          <w:tcPr>
            <w:tcW w:w="3856"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Наименование котельных</w:t>
            </w:r>
          </w:p>
        </w:tc>
        <w:tc>
          <w:tcPr>
            <w:tcW w:w="3644" w:type="dxa"/>
            <w:vAlign w:val="center"/>
          </w:tcPr>
          <w:p w:rsidR="00C72E23" w:rsidRPr="007576CD" w:rsidRDefault="00C72E23" w:rsidP="00B72EBD">
            <w:pPr>
              <w:pStyle w:val="20"/>
              <w:shd w:val="clear" w:color="auto" w:fill="auto"/>
              <w:spacing w:before="0" w:line="240" w:lineRule="auto"/>
              <w:ind w:left="160"/>
              <w:jc w:val="center"/>
              <w:rPr>
                <w:sz w:val="25"/>
                <w:szCs w:val="25"/>
              </w:rPr>
            </w:pPr>
            <w:r w:rsidRPr="007576CD">
              <w:rPr>
                <w:sz w:val="25"/>
                <w:szCs w:val="25"/>
              </w:rPr>
              <w:t>Протяженность тепловых сетей (км.)</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ind w:left="-113" w:right="5"/>
              <w:jc w:val="center"/>
              <w:rPr>
                <w:sz w:val="25"/>
                <w:szCs w:val="25"/>
              </w:rPr>
            </w:pPr>
            <w:r w:rsidRPr="007576CD">
              <w:rPr>
                <w:sz w:val="25"/>
                <w:szCs w:val="25"/>
              </w:rPr>
              <w:t>1</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proofErr w:type="spellStart"/>
            <w:r w:rsidRPr="007576CD">
              <w:rPr>
                <w:sz w:val="25"/>
                <w:szCs w:val="25"/>
              </w:rPr>
              <w:t>Ю.Клыкова</w:t>
            </w:r>
            <w:proofErr w:type="spellEnd"/>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3,79</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ind w:left="-113" w:right="5"/>
              <w:jc w:val="center"/>
              <w:rPr>
                <w:sz w:val="25"/>
                <w:szCs w:val="25"/>
              </w:rPr>
            </w:pPr>
            <w:r w:rsidRPr="007576CD">
              <w:rPr>
                <w:sz w:val="25"/>
                <w:szCs w:val="25"/>
              </w:rPr>
              <w:t>2</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Школа-интернат</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0,91</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ind w:left="-113" w:right="5"/>
              <w:jc w:val="center"/>
              <w:rPr>
                <w:sz w:val="25"/>
                <w:szCs w:val="25"/>
              </w:rPr>
            </w:pPr>
            <w:r w:rsidRPr="007576CD">
              <w:rPr>
                <w:sz w:val="25"/>
                <w:szCs w:val="25"/>
              </w:rPr>
              <w:t>3</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Г. Молоканова</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0,16</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ind w:left="-113" w:right="5"/>
              <w:jc w:val="center"/>
              <w:rPr>
                <w:sz w:val="25"/>
                <w:szCs w:val="25"/>
              </w:rPr>
            </w:pPr>
            <w:r w:rsidRPr="007576CD">
              <w:rPr>
                <w:sz w:val="25"/>
                <w:szCs w:val="25"/>
              </w:rPr>
              <w:t>4</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Совмин</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1,04</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ind w:left="-113" w:right="5"/>
              <w:jc w:val="center"/>
              <w:rPr>
                <w:sz w:val="25"/>
                <w:szCs w:val="25"/>
              </w:rPr>
            </w:pPr>
            <w:r w:rsidRPr="007576CD">
              <w:rPr>
                <w:sz w:val="25"/>
                <w:szCs w:val="25"/>
              </w:rPr>
              <w:t>5</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Пионерская</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3,03</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ind w:left="-113" w:right="5"/>
              <w:jc w:val="center"/>
              <w:rPr>
                <w:sz w:val="25"/>
                <w:szCs w:val="25"/>
              </w:rPr>
            </w:pPr>
            <w:r w:rsidRPr="007576CD">
              <w:rPr>
                <w:sz w:val="25"/>
                <w:szCs w:val="25"/>
              </w:rPr>
              <w:t>6</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Пединститут</w:t>
            </w:r>
          </w:p>
        </w:tc>
        <w:tc>
          <w:tcPr>
            <w:tcW w:w="3644" w:type="dxa"/>
            <w:vAlign w:val="bottom"/>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3,23</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ind w:left="-113" w:right="5"/>
              <w:jc w:val="center"/>
              <w:rPr>
                <w:sz w:val="25"/>
                <w:szCs w:val="25"/>
              </w:rPr>
            </w:pPr>
            <w:r w:rsidRPr="007576CD">
              <w:rPr>
                <w:sz w:val="25"/>
                <w:szCs w:val="25"/>
              </w:rPr>
              <w:t>7</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proofErr w:type="spellStart"/>
            <w:r w:rsidRPr="007576CD">
              <w:rPr>
                <w:sz w:val="25"/>
                <w:szCs w:val="25"/>
              </w:rPr>
              <w:t>М.Горького</w:t>
            </w:r>
            <w:proofErr w:type="spellEnd"/>
            <w:r w:rsidRPr="007576CD">
              <w:rPr>
                <w:sz w:val="25"/>
                <w:szCs w:val="25"/>
              </w:rPr>
              <w:t xml:space="preserve"> (зимняя) (летняя)</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2,85</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ind w:left="-113" w:right="5"/>
              <w:jc w:val="center"/>
              <w:rPr>
                <w:sz w:val="25"/>
                <w:szCs w:val="25"/>
              </w:rPr>
            </w:pPr>
            <w:r w:rsidRPr="007576CD">
              <w:rPr>
                <w:sz w:val="25"/>
                <w:szCs w:val="25"/>
              </w:rPr>
              <w:t>8</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Горисполком</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0,73</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ind w:left="-113" w:right="5"/>
              <w:jc w:val="center"/>
              <w:rPr>
                <w:sz w:val="25"/>
                <w:szCs w:val="25"/>
              </w:rPr>
            </w:pPr>
            <w:r w:rsidRPr="007576CD">
              <w:rPr>
                <w:sz w:val="25"/>
                <w:szCs w:val="25"/>
              </w:rPr>
              <w:t>9</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ДДТ</w:t>
            </w:r>
          </w:p>
        </w:tc>
        <w:tc>
          <w:tcPr>
            <w:tcW w:w="3644" w:type="dxa"/>
            <w:vAlign w:val="bottom"/>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0,06</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ind w:left="-113" w:right="5"/>
              <w:jc w:val="center"/>
              <w:rPr>
                <w:sz w:val="25"/>
                <w:szCs w:val="25"/>
              </w:rPr>
            </w:pPr>
            <w:r w:rsidRPr="007576CD">
              <w:rPr>
                <w:sz w:val="25"/>
                <w:szCs w:val="25"/>
              </w:rPr>
              <w:t>10</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Северная</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5,7</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11</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1 очередь 4 микрорайона</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1,5</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12</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proofErr w:type="spellStart"/>
            <w:r w:rsidRPr="007576CD">
              <w:rPr>
                <w:sz w:val="25"/>
                <w:szCs w:val="25"/>
              </w:rPr>
              <w:t>Ресбольница</w:t>
            </w:r>
            <w:proofErr w:type="spellEnd"/>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1,22</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13</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КГУ</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4,68</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14</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УИН</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0,93</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15</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1 очередь 1 микрорайона</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5,16</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16</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proofErr w:type="spellStart"/>
            <w:r w:rsidRPr="007576CD">
              <w:rPr>
                <w:sz w:val="25"/>
                <w:szCs w:val="25"/>
              </w:rPr>
              <w:t>Хомутникова</w:t>
            </w:r>
            <w:proofErr w:type="spellEnd"/>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0,98</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17</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8 Марта</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3,26</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18</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Школа №</w:t>
            </w:r>
            <w:r w:rsidRPr="007576CD">
              <w:rPr>
                <w:sz w:val="25"/>
                <w:szCs w:val="25"/>
                <w:lang w:val="en-US" w:bidi="en-US"/>
              </w:rPr>
              <w:t xml:space="preserve"> </w:t>
            </w:r>
            <w:r w:rsidRPr="007576CD">
              <w:rPr>
                <w:sz w:val="25"/>
                <w:szCs w:val="25"/>
              </w:rPr>
              <w:t>2</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0,13</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19</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Военкомат</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0,73</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20</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Дом престарелых</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0,46</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21</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2 очередь 1 микрорайона</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1,68</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22</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2 микрорайон</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8,83</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23</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6 микрорайон</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3,37</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24</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Аршан</w:t>
            </w:r>
          </w:p>
        </w:tc>
        <w:tc>
          <w:tcPr>
            <w:tcW w:w="3644" w:type="dxa"/>
            <w:vAlign w:val="bottom"/>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0,58</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25</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Солнечный</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0,66</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26</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60 Гкал/час</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w:t>
            </w:r>
          </w:p>
        </w:tc>
      </w:tr>
      <w:tr w:rsidR="00C72E23" w:rsidRPr="007576CD" w:rsidTr="00B72EBD">
        <w:trPr>
          <w:jc w:val="center"/>
        </w:trPr>
        <w:tc>
          <w:tcPr>
            <w:tcW w:w="817"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27</w:t>
            </w:r>
          </w:p>
        </w:tc>
        <w:tc>
          <w:tcPr>
            <w:tcW w:w="3856" w:type="dxa"/>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8 микрорайон (лето)</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14,25</w:t>
            </w:r>
          </w:p>
        </w:tc>
      </w:tr>
      <w:tr w:rsidR="00C72E23" w:rsidRPr="007576CD" w:rsidTr="00B72EBD">
        <w:trPr>
          <w:jc w:val="center"/>
        </w:trPr>
        <w:tc>
          <w:tcPr>
            <w:tcW w:w="817" w:type="dxa"/>
          </w:tcPr>
          <w:p w:rsidR="00C72E23" w:rsidRPr="007576CD" w:rsidRDefault="00C72E23" w:rsidP="00B72EBD">
            <w:pPr>
              <w:jc w:val="center"/>
              <w:rPr>
                <w:rFonts w:ascii="Times New Roman" w:hAnsi="Times New Roman"/>
                <w:sz w:val="25"/>
                <w:szCs w:val="25"/>
              </w:rPr>
            </w:pPr>
          </w:p>
        </w:tc>
        <w:tc>
          <w:tcPr>
            <w:tcW w:w="3856"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Всего</w:t>
            </w:r>
          </w:p>
        </w:tc>
        <w:tc>
          <w:tcPr>
            <w:tcW w:w="3644" w:type="dxa"/>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69,92</w:t>
            </w:r>
          </w:p>
        </w:tc>
      </w:tr>
    </w:tbl>
    <w:p w:rsidR="00C72E23" w:rsidRPr="007576CD" w:rsidRDefault="00C72E23" w:rsidP="00C72E23">
      <w:pPr>
        <w:pStyle w:val="20"/>
        <w:shd w:val="clear" w:color="auto" w:fill="auto"/>
        <w:spacing w:before="0" w:line="240" w:lineRule="auto"/>
        <w:ind w:left="927"/>
        <w:rPr>
          <w:sz w:val="25"/>
          <w:szCs w:val="25"/>
        </w:rPr>
      </w:pPr>
    </w:p>
    <w:p w:rsidR="00C72E23" w:rsidRPr="007576CD" w:rsidRDefault="00C72E23" w:rsidP="00C72E23">
      <w:pPr>
        <w:pStyle w:val="20"/>
        <w:shd w:val="clear" w:color="auto" w:fill="auto"/>
        <w:spacing w:before="0" w:line="240" w:lineRule="auto"/>
        <w:ind w:firstLine="567"/>
        <w:rPr>
          <w:sz w:val="25"/>
          <w:szCs w:val="25"/>
        </w:rPr>
      </w:pPr>
      <w:r w:rsidRPr="007576CD">
        <w:rPr>
          <w:sz w:val="25"/>
          <w:szCs w:val="25"/>
        </w:rPr>
        <w:t xml:space="preserve">Высокий уровень грунтовых вод приводит к частому затоплению теплотрасс, что, в свою очередь, приводит к гниению теплоизоляции (маты </w:t>
      </w:r>
      <w:proofErr w:type="spellStart"/>
      <w:r w:rsidRPr="007576CD">
        <w:rPr>
          <w:sz w:val="25"/>
          <w:szCs w:val="25"/>
        </w:rPr>
        <w:t>минераловатные</w:t>
      </w:r>
      <w:proofErr w:type="spellEnd"/>
      <w:r w:rsidRPr="007576CD">
        <w:rPr>
          <w:sz w:val="25"/>
          <w:szCs w:val="25"/>
        </w:rPr>
        <w:t>) и потере теплоизолирующих свойств теплоизоляции. Из 69,92 км теплотрасс 5,5 км находятся в зоне риска - затопление вследствие утечек на водопроводных и канализационных сетях, утечки в подвалах на нижних розливах сетей отопления. В результате частых затоплений срок службы трубопровода снижается с 15 лет до 5 - 7.</w:t>
      </w:r>
    </w:p>
    <w:p w:rsidR="00C72E23" w:rsidRPr="007576CD" w:rsidRDefault="00C72E23" w:rsidP="00C72E23">
      <w:pPr>
        <w:pStyle w:val="20"/>
        <w:shd w:val="clear" w:color="auto" w:fill="auto"/>
        <w:spacing w:before="0" w:line="240" w:lineRule="auto"/>
        <w:ind w:firstLine="567"/>
        <w:rPr>
          <w:sz w:val="25"/>
          <w:szCs w:val="25"/>
        </w:rPr>
      </w:pPr>
      <w:r w:rsidRPr="007576CD">
        <w:rPr>
          <w:sz w:val="25"/>
          <w:szCs w:val="25"/>
        </w:rPr>
        <w:t>Высокая кислородная коррозия существующих теплотрасс горячего водоснабжения способствует уменьшению ремонтного цикла трубопроводов с 15 лет до 4.</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10</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lastRenderedPageBreak/>
        <w:t>ПРОТЯЖЕННОСТЬ ТРУБОПРОВОДОВ</w:t>
      </w:r>
    </w:p>
    <w:p w:rsidR="00E976A1" w:rsidRPr="007576CD" w:rsidRDefault="00E976A1" w:rsidP="00E976A1">
      <w:pPr>
        <w:pStyle w:val="ConsPlusNormal"/>
        <w:jc w:val="both"/>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118"/>
        <w:gridCol w:w="1134"/>
        <w:gridCol w:w="1368"/>
        <w:gridCol w:w="1042"/>
        <w:gridCol w:w="1814"/>
      </w:tblGrid>
      <w:tr w:rsidR="00E976A1" w:rsidRPr="007576CD">
        <w:tc>
          <w:tcPr>
            <w:tcW w:w="547"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N п/п</w:t>
            </w:r>
          </w:p>
        </w:tc>
        <w:tc>
          <w:tcPr>
            <w:tcW w:w="3118"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w:t>
            </w:r>
          </w:p>
        </w:tc>
        <w:tc>
          <w:tcPr>
            <w:tcW w:w="1134"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Един. </w:t>
            </w:r>
            <w:proofErr w:type="spellStart"/>
            <w:r w:rsidRPr="007576CD">
              <w:rPr>
                <w:rFonts w:ascii="Times New Roman" w:hAnsi="Times New Roman"/>
                <w:sz w:val="25"/>
                <w:szCs w:val="25"/>
              </w:rPr>
              <w:t>измер</w:t>
            </w:r>
            <w:proofErr w:type="spellEnd"/>
            <w:r w:rsidRPr="007576CD">
              <w:rPr>
                <w:rFonts w:ascii="Times New Roman" w:hAnsi="Times New Roman"/>
                <w:sz w:val="25"/>
                <w:szCs w:val="25"/>
              </w:rPr>
              <w:t>.</w:t>
            </w:r>
          </w:p>
        </w:tc>
        <w:tc>
          <w:tcPr>
            <w:tcW w:w="4224" w:type="dxa"/>
            <w:gridSpan w:val="3"/>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Протяженность трубопроводов, км.</w:t>
            </w:r>
          </w:p>
        </w:tc>
      </w:tr>
      <w:tr w:rsidR="00E976A1" w:rsidRPr="007576CD">
        <w:tc>
          <w:tcPr>
            <w:tcW w:w="547" w:type="dxa"/>
            <w:vMerge/>
          </w:tcPr>
          <w:p w:rsidR="00E976A1" w:rsidRPr="007576CD" w:rsidRDefault="00E976A1" w:rsidP="00E976A1">
            <w:pPr>
              <w:spacing w:after="0" w:line="240" w:lineRule="auto"/>
              <w:rPr>
                <w:rFonts w:ascii="Times New Roman" w:hAnsi="Times New Roman"/>
                <w:sz w:val="25"/>
                <w:szCs w:val="25"/>
              </w:rPr>
            </w:pPr>
          </w:p>
        </w:tc>
        <w:tc>
          <w:tcPr>
            <w:tcW w:w="3118" w:type="dxa"/>
            <w:vMerge/>
          </w:tcPr>
          <w:p w:rsidR="00E976A1" w:rsidRPr="007576CD" w:rsidRDefault="00E976A1" w:rsidP="00E976A1">
            <w:pPr>
              <w:spacing w:after="0" w:line="240" w:lineRule="auto"/>
              <w:rPr>
                <w:rFonts w:ascii="Times New Roman" w:hAnsi="Times New Roman"/>
                <w:sz w:val="25"/>
                <w:szCs w:val="25"/>
              </w:rPr>
            </w:pPr>
          </w:p>
        </w:tc>
        <w:tc>
          <w:tcPr>
            <w:tcW w:w="1134" w:type="dxa"/>
            <w:vMerge/>
          </w:tcPr>
          <w:p w:rsidR="00E976A1" w:rsidRPr="007576CD" w:rsidRDefault="00E976A1" w:rsidP="00E976A1">
            <w:pPr>
              <w:spacing w:after="0" w:line="240" w:lineRule="auto"/>
              <w:rPr>
                <w:rFonts w:ascii="Times New Roman" w:hAnsi="Times New Roman"/>
                <w:sz w:val="25"/>
                <w:szCs w:val="25"/>
              </w:rPr>
            </w:pPr>
          </w:p>
        </w:tc>
        <w:tc>
          <w:tcPr>
            <w:tcW w:w="136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Отопление</w:t>
            </w:r>
          </w:p>
        </w:tc>
        <w:tc>
          <w:tcPr>
            <w:tcW w:w="104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ГВС</w:t>
            </w: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Общая протяженность</w:t>
            </w:r>
          </w:p>
        </w:tc>
      </w:tr>
      <w:tr w:rsidR="00E976A1" w:rsidRPr="007576CD">
        <w:tc>
          <w:tcPr>
            <w:tcW w:w="547"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311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 балансе АО "</w:t>
            </w:r>
            <w:proofErr w:type="spellStart"/>
            <w:r w:rsidRPr="007576CD">
              <w:rPr>
                <w:rFonts w:ascii="Times New Roman" w:hAnsi="Times New Roman"/>
                <w:sz w:val="25"/>
                <w:szCs w:val="25"/>
              </w:rPr>
              <w:t>Энергосервис</w:t>
            </w:r>
            <w:proofErr w:type="spellEnd"/>
            <w:r w:rsidRPr="007576CD">
              <w:rPr>
                <w:rFonts w:ascii="Times New Roman" w:hAnsi="Times New Roman"/>
                <w:sz w:val="25"/>
                <w:szCs w:val="25"/>
              </w:rPr>
              <w:t>:"</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36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54,4</w:t>
            </w:r>
          </w:p>
        </w:tc>
        <w:tc>
          <w:tcPr>
            <w:tcW w:w="104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15,52</w:t>
            </w: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69,92</w:t>
            </w: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11</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КОЛИЧЕСТВО ТЕПЛОВЫХ КАМЕР</w:t>
      </w:r>
    </w:p>
    <w:p w:rsidR="00E976A1" w:rsidRPr="007576CD" w:rsidRDefault="00E976A1" w:rsidP="00E976A1">
      <w:pPr>
        <w:pStyle w:val="ConsPlusNormal"/>
        <w:jc w:val="both"/>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3118"/>
        <w:gridCol w:w="1134"/>
        <w:gridCol w:w="1474"/>
      </w:tblGrid>
      <w:tr w:rsidR="00E976A1" w:rsidRPr="007576CD">
        <w:tc>
          <w:tcPr>
            <w:tcW w:w="53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N п/п</w:t>
            </w:r>
          </w:p>
        </w:tc>
        <w:tc>
          <w:tcPr>
            <w:tcW w:w="311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Един. </w:t>
            </w:r>
            <w:proofErr w:type="spellStart"/>
            <w:r w:rsidRPr="007576CD">
              <w:rPr>
                <w:rFonts w:ascii="Times New Roman" w:hAnsi="Times New Roman"/>
                <w:sz w:val="25"/>
                <w:szCs w:val="25"/>
              </w:rPr>
              <w:t>измер</w:t>
            </w:r>
            <w:proofErr w:type="spellEnd"/>
            <w:r w:rsidRPr="007576CD">
              <w:rPr>
                <w:rFonts w:ascii="Times New Roman" w:hAnsi="Times New Roman"/>
                <w:sz w:val="25"/>
                <w:szCs w:val="25"/>
              </w:rPr>
              <w:t>.</w:t>
            </w:r>
          </w:p>
        </w:tc>
        <w:tc>
          <w:tcPr>
            <w:tcW w:w="147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Общее количество</w:t>
            </w:r>
          </w:p>
        </w:tc>
      </w:tr>
      <w:tr w:rsidR="00E976A1" w:rsidRPr="007576CD">
        <w:tc>
          <w:tcPr>
            <w:tcW w:w="53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311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камеры</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47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494</w:t>
            </w: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12</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КОЛИЧЕСТВО ПОДКЛЮЧЕННЫХ ОБЪЕКТОВ</w:t>
      </w:r>
    </w:p>
    <w:p w:rsidR="00E976A1" w:rsidRPr="007576CD" w:rsidRDefault="00E976A1" w:rsidP="00E976A1">
      <w:pPr>
        <w:pStyle w:val="ConsPlusNormal"/>
        <w:jc w:val="both"/>
        <w:rPr>
          <w:rFonts w:ascii="Times New Roman" w:hAnsi="Times New Roman"/>
          <w:sz w:val="25"/>
          <w:szCs w:val="25"/>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118"/>
        <w:gridCol w:w="1075"/>
        <w:gridCol w:w="1075"/>
        <w:gridCol w:w="1368"/>
        <w:gridCol w:w="1205"/>
        <w:gridCol w:w="1493"/>
      </w:tblGrid>
      <w:tr w:rsidR="00E976A1" w:rsidRPr="007576CD" w:rsidTr="00C72E23">
        <w:tc>
          <w:tcPr>
            <w:tcW w:w="542"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N п/п</w:t>
            </w:r>
          </w:p>
        </w:tc>
        <w:tc>
          <w:tcPr>
            <w:tcW w:w="3118"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w:t>
            </w:r>
          </w:p>
        </w:tc>
        <w:tc>
          <w:tcPr>
            <w:tcW w:w="1075"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Един. </w:t>
            </w:r>
            <w:proofErr w:type="spellStart"/>
            <w:r w:rsidRPr="007576CD">
              <w:rPr>
                <w:rFonts w:ascii="Times New Roman" w:hAnsi="Times New Roman"/>
                <w:sz w:val="25"/>
                <w:szCs w:val="25"/>
              </w:rPr>
              <w:t>измер</w:t>
            </w:r>
            <w:proofErr w:type="spellEnd"/>
            <w:r w:rsidRPr="007576CD">
              <w:rPr>
                <w:rFonts w:ascii="Times New Roman" w:hAnsi="Times New Roman"/>
                <w:sz w:val="25"/>
                <w:szCs w:val="25"/>
              </w:rPr>
              <w:t>.</w:t>
            </w:r>
          </w:p>
        </w:tc>
        <w:tc>
          <w:tcPr>
            <w:tcW w:w="5141" w:type="dxa"/>
            <w:gridSpan w:val="4"/>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Количество</w:t>
            </w:r>
          </w:p>
        </w:tc>
      </w:tr>
      <w:tr w:rsidR="00E976A1" w:rsidRPr="007576CD" w:rsidTr="00C72E23">
        <w:tc>
          <w:tcPr>
            <w:tcW w:w="542" w:type="dxa"/>
            <w:vMerge/>
          </w:tcPr>
          <w:p w:rsidR="00E976A1" w:rsidRPr="007576CD" w:rsidRDefault="00E976A1" w:rsidP="00E976A1">
            <w:pPr>
              <w:spacing w:after="0" w:line="240" w:lineRule="auto"/>
              <w:rPr>
                <w:rFonts w:ascii="Times New Roman" w:hAnsi="Times New Roman"/>
                <w:sz w:val="25"/>
                <w:szCs w:val="25"/>
              </w:rPr>
            </w:pPr>
          </w:p>
        </w:tc>
        <w:tc>
          <w:tcPr>
            <w:tcW w:w="3118" w:type="dxa"/>
            <w:vMerge/>
          </w:tcPr>
          <w:p w:rsidR="00E976A1" w:rsidRPr="007576CD" w:rsidRDefault="00E976A1" w:rsidP="00E976A1">
            <w:pPr>
              <w:spacing w:after="0" w:line="240" w:lineRule="auto"/>
              <w:rPr>
                <w:rFonts w:ascii="Times New Roman" w:hAnsi="Times New Roman"/>
                <w:sz w:val="25"/>
                <w:szCs w:val="25"/>
              </w:rPr>
            </w:pPr>
          </w:p>
        </w:tc>
        <w:tc>
          <w:tcPr>
            <w:tcW w:w="1075" w:type="dxa"/>
            <w:vMerge/>
          </w:tcPr>
          <w:p w:rsidR="00E976A1" w:rsidRPr="007576CD" w:rsidRDefault="00E976A1" w:rsidP="00E976A1">
            <w:pPr>
              <w:spacing w:after="0" w:line="240" w:lineRule="auto"/>
              <w:rPr>
                <w:rFonts w:ascii="Times New Roman" w:hAnsi="Times New Roman"/>
                <w:sz w:val="25"/>
                <w:szCs w:val="25"/>
              </w:rPr>
            </w:pPr>
          </w:p>
        </w:tc>
        <w:tc>
          <w:tcPr>
            <w:tcW w:w="107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Жилые дома</w:t>
            </w:r>
          </w:p>
        </w:tc>
        <w:tc>
          <w:tcPr>
            <w:tcW w:w="136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Соц. назначения</w:t>
            </w:r>
          </w:p>
        </w:tc>
        <w:tc>
          <w:tcPr>
            <w:tcW w:w="12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Прочие</w:t>
            </w:r>
          </w:p>
        </w:tc>
        <w:tc>
          <w:tcPr>
            <w:tcW w:w="1493"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Общее количество</w:t>
            </w:r>
          </w:p>
        </w:tc>
      </w:tr>
      <w:tr w:rsidR="00E976A1" w:rsidRPr="007576CD" w:rsidTr="00C72E23">
        <w:tc>
          <w:tcPr>
            <w:tcW w:w="54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311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Количество подключенных объектов</w:t>
            </w:r>
          </w:p>
        </w:tc>
        <w:tc>
          <w:tcPr>
            <w:tcW w:w="107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ед.</w:t>
            </w:r>
          </w:p>
        </w:tc>
        <w:tc>
          <w:tcPr>
            <w:tcW w:w="107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363</w:t>
            </w:r>
          </w:p>
        </w:tc>
        <w:tc>
          <w:tcPr>
            <w:tcW w:w="136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77</w:t>
            </w:r>
          </w:p>
        </w:tc>
        <w:tc>
          <w:tcPr>
            <w:tcW w:w="120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389</w:t>
            </w:r>
          </w:p>
        </w:tc>
        <w:tc>
          <w:tcPr>
            <w:tcW w:w="1493"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829</w:t>
            </w: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13</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КОЛИЧЕСТВО КОТЕЛЬНЫХ И КОТЕЛЬНЫХ УСТАНОВОК</w:t>
      </w:r>
    </w:p>
    <w:p w:rsidR="00E976A1" w:rsidRPr="007576CD" w:rsidRDefault="00E976A1" w:rsidP="00E976A1">
      <w:pPr>
        <w:pStyle w:val="ConsPlusNormal"/>
        <w:jc w:val="both"/>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134"/>
        <w:gridCol w:w="1869"/>
        <w:gridCol w:w="1870"/>
      </w:tblGrid>
      <w:tr w:rsidR="00E976A1" w:rsidRPr="007576CD">
        <w:tc>
          <w:tcPr>
            <w:tcW w:w="567"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N п/п</w:t>
            </w:r>
          </w:p>
        </w:tc>
        <w:tc>
          <w:tcPr>
            <w:tcW w:w="3118"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w:t>
            </w:r>
          </w:p>
        </w:tc>
        <w:tc>
          <w:tcPr>
            <w:tcW w:w="1134"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Един. </w:t>
            </w:r>
            <w:proofErr w:type="spellStart"/>
            <w:r w:rsidRPr="007576CD">
              <w:rPr>
                <w:rFonts w:ascii="Times New Roman" w:hAnsi="Times New Roman"/>
                <w:sz w:val="25"/>
                <w:szCs w:val="25"/>
              </w:rPr>
              <w:t>измер</w:t>
            </w:r>
            <w:proofErr w:type="spellEnd"/>
            <w:r w:rsidRPr="007576CD">
              <w:rPr>
                <w:rFonts w:ascii="Times New Roman" w:hAnsi="Times New Roman"/>
                <w:sz w:val="25"/>
                <w:szCs w:val="25"/>
              </w:rPr>
              <w:t>.</w:t>
            </w:r>
          </w:p>
        </w:tc>
        <w:tc>
          <w:tcPr>
            <w:tcW w:w="3739" w:type="dxa"/>
            <w:gridSpan w:val="2"/>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Количество</w:t>
            </w:r>
          </w:p>
        </w:tc>
      </w:tr>
      <w:tr w:rsidR="00E976A1" w:rsidRPr="007576CD">
        <w:tc>
          <w:tcPr>
            <w:tcW w:w="567" w:type="dxa"/>
            <w:vMerge/>
          </w:tcPr>
          <w:p w:rsidR="00E976A1" w:rsidRPr="007576CD" w:rsidRDefault="00E976A1" w:rsidP="00E976A1">
            <w:pPr>
              <w:spacing w:after="0" w:line="240" w:lineRule="auto"/>
              <w:rPr>
                <w:rFonts w:ascii="Times New Roman" w:hAnsi="Times New Roman"/>
                <w:sz w:val="25"/>
                <w:szCs w:val="25"/>
              </w:rPr>
            </w:pPr>
          </w:p>
        </w:tc>
        <w:tc>
          <w:tcPr>
            <w:tcW w:w="3118" w:type="dxa"/>
            <w:vMerge/>
          </w:tcPr>
          <w:p w:rsidR="00E976A1" w:rsidRPr="007576CD" w:rsidRDefault="00E976A1" w:rsidP="00E976A1">
            <w:pPr>
              <w:spacing w:after="0" w:line="240" w:lineRule="auto"/>
              <w:rPr>
                <w:rFonts w:ascii="Times New Roman" w:hAnsi="Times New Roman"/>
                <w:sz w:val="25"/>
                <w:szCs w:val="25"/>
              </w:rPr>
            </w:pPr>
          </w:p>
        </w:tc>
        <w:tc>
          <w:tcPr>
            <w:tcW w:w="1134" w:type="dxa"/>
            <w:vMerge/>
          </w:tcPr>
          <w:p w:rsidR="00E976A1" w:rsidRPr="007576CD" w:rsidRDefault="00E976A1" w:rsidP="00E976A1">
            <w:pPr>
              <w:spacing w:after="0" w:line="240" w:lineRule="auto"/>
              <w:rPr>
                <w:rFonts w:ascii="Times New Roman" w:hAnsi="Times New Roman"/>
                <w:sz w:val="25"/>
                <w:szCs w:val="25"/>
              </w:rPr>
            </w:pPr>
          </w:p>
        </w:tc>
        <w:tc>
          <w:tcPr>
            <w:tcW w:w="1869"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 консервации</w:t>
            </w:r>
          </w:p>
        </w:tc>
        <w:tc>
          <w:tcPr>
            <w:tcW w:w="187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Общее количество</w:t>
            </w:r>
          </w:p>
        </w:tc>
      </w:tr>
      <w:tr w:rsidR="00E976A1" w:rsidRPr="007576CD">
        <w:tc>
          <w:tcPr>
            <w:tcW w:w="567"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311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Количество котельных</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ед.</w:t>
            </w:r>
          </w:p>
        </w:tc>
        <w:tc>
          <w:tcPr>
            <w:tcW w:w="1869"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87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27</w:t>
            </w:r>
          </w:p>
        </w:tc>
      </w:tr>
      <w:tr w:rsidR="00E976A1" w:rsidRPr="007576CD">
        <w:tc>
          <w:tcPr>
            <w:tcW w:w="567"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311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Количество котельных установок</w:t>
            </w:r>
          </w:p>
        </w:tc>
        <w:tc>
          <w:tcPr>
            <w:tcW w:w="113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ед.</w:t>
            </w:r>
          </w:p>
        </w:tc>
        <w:tc>
          <w:tcPr>
            <w:tcW w:w="1869"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87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112</w:t>
            </w: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14</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ТЕПЛОВАЯ НАГРУЗКА</w:t>
      </w:r>
    </w:p>
    <w:tbl>
      <w:tblPr>
        <w:tblW w:w="0" w:type="auto"/>
        <w:tblInd w:w="10" w:type="dxa"/>
        <w:tblLayout w:type="fixed"/>
        <w:tblCellMar>
          <w:left w:w="10" w:type="dxa"/>
          <w:right w:w="10" w:type="dxa"/>
        </w:tblCellMar>
        <w:tblLook w:val="0000" w:firstRow="0" w:lastRow="0" w:firstColumn="0" w:lastColumn="0" w:noHBand="0" w:noVBand="0"/>
      </w:tblPr>
      <w:tblGrid>
        <w:gridCol w:w="677"/>
        <w:gridCol w:w="3136"/>
        <w:gridCol w:w="1022"/>
        <w:gridCol w:w="2369"/>
        <w:gridCol w:w="2410"/>
      </w:tblGrid>
      <w:tr w:rsidR="00C72E23" w:rsidRPr="007576CD" w:rsidTr="00B72EBD">
        <w:trPr>
          <w:trHeight w:hRule="exact" w:val="475"/>
        </w:trPr>
        <w:tc>
          <w:tcPr>
            <w:tcW w:w="677" w:type="dxa"/>
            <w:vMerge w:val="restart"/>
            <w:tcBorders>
              <w:top w:val="single" w:sz="4" w:space="0" w:color="auto"/>
              <w:left w:val="single" w:sz="4" w:space="0" w:color="auto"/>
            </w:tcBorders>
            <w:shd w:val="clear" w:color="auto" w:fill="FFFFFF"/>
          </w:tcPr>
          <w:p w:rsidR="00C72E23" w:rsidRPr="007576CD" w:rsidRDefault="00C72E23" w:rsidP="00B72EBD">
            <w:pPr>
              <w:pStyle w:val="20"/>
              <w:shd w:val="clear" w:color="auto" w:fill="auto"/>
              <w:spacing w:before="0" w:line="240" w:lineRule="auto"/>
              <w:jc w:val="center"/>
              <w:rPr>
                <w:sz w:val="25"/>
                <w:szCs w:val="25"/>
                <w:lang w:bidi="en-US"/>
              </w:rPr>
            </w:pPr>
            <w:r w:rsidRPr="007576CD">
              <w:rPr>
                <w:sz w:val="25"/>
                <w:szCs w:val="25"/>
                <w:lang w:bidi="en-US"/>
              </w:rPr>
              <w:lastRenderedPageBreak/>
              <w:t>№</w:t>
            </w:r>
          </w:p>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п/п</w:t>
            </w:r>
          </w:p>
        </w:tc>
        <w:tc>
          <w:tcPr>
            <w:tcW w:w="3136" w:type="dxa"/>
            <w:vMerge w:val="restart"/>
            <w:tcBorders>
              <w:top w:val="single" w:sz="4" w:space="0" w:color="auto"/>
              <w:left w:val="single" w:sz="4" w:space="0" w:color="auto"/>
            </w:tcBorders>
            <w:shd w:val="clear" w:color="auto" w:fill="FFFFFF"/>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Наименование</w:t>
            </w:r>
          </w:p>
        </w:tc>
        <w:tc>
          <w:tcPr>
            <w:tcW w:w="1022" w:type="dxa"/>
            <w:vMerge w:val="restart"/>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20"/>
              <w:jc w:val="left"/>
              <w:rPr>
                <w:sz w:val="25"/>
                <w:szCs w:val="25"/>
              </w:rPr>
            </w:pPr>
            <w:r w:rsidRPr="007576CD">
              <w:rPr>
                <w:sz w:val="25"/>
                <w:szCs w:val="25"/>
              </w:rPr>
              <w:t>Един.</w:t>
            </w:r>
          </w:p>
          <w:p w:rsidR="00C72E23" w:rsidRPr="007576CD" w:rsidRDefault="00C72E23" w:rsidP="00B72EBD">
            <w:pPr>
              <w:pStyle w:val="20"/>
              <w:shd w:val="clear" w:color="auto" w:fill="auto"/>
              <w:spacing w:before="0" w:line="240" w:lineRule="auto"/>
              <w:jc w:val="center"/>
              <w:rPr>
                <w:sz w:val="25"/>
                <w:szCs w:val="25"/>
              </w:rPr>
            </w:pPr>
            <w:proofErr w:type="spellStart"/>
            <w:r w:rsidRPr="007576CD">
              <w:rPr>
                <w:sz w:val="25"/>
                <w:szCs w:val="25"/>
              </w:rPr>
              <w:t>измер</w:t>
            </w:r>
            <w:proofErr w:type="spellEnd"/>
            <w:r w:rsidRPr="007576CD">
              <w:rPr>
                <w:sz w:val="25"/>
                <w:szCs w:val="25"/>
              </w:rPr>
              <w:t>.</w:t>
            </w:r>
          </w:p>
        </w:tc>
        <w:tc>
          <w:tcPr>
            <w:tcW w:w="4779" w:type="dxa"/>
            <w:gridSpan w:val="2"/>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Тепловая нагрузка, Гкал/час</w:t>
            </w:r>
          </w:p>
        </w:tc>
      </w:tr>
      <w:tr w:rsidR="00C72E23" w:rsidRPr="007576CD" w:rsidTr="00B72EBD">
        <w:trPr>
          <w:trHeight w:hRule="exact" w:val="466"/>
        </w:trPr>
        <w:tc>
          <w:tcPr>
            <w:tcW w:w="677" w:type="dxa"/>
            <w:vMerge/>
            <w:tcBorders>
              <w:left w:val="single" w:sz="4" w:space="0" w:color="auto"/>
            </w:tcBorders>
            <w:shd w:val="clear" w:color="auto" w:fill="FFFFFF"/>
          </w:tcPr>
          <w:p w:rsidR="00C72E23" w:rsidRPr="007576CD" w:rsidRDefault="00C72E23" w:rsidP="00B72EBD">
            <w:pPr>
              <w:spacing w:after="0" w:line="240" w:lineRule="auto"/>
              <w:rPr>
                <w:sz w:val="25"/>
                <w:szCs w:val="25"/>
              </w:rPr>
            </w:pPr>
          </w:p>
        </w:tc>
        <w:tc>
          <w:tcPr>
            <w:tcW w:w="3136" w:type="dxa"/>
            <w:vMerge/>
            <w:tcBorders>
              <w:left w:val="single" w:sz="4" w:space="0" w:color="auto"/>
            </w:tcBorders>
            <w:shd w:val="clear" w:color="auto" w:fill="FFFFFF"/>
          </w:tcPr>
          <w:p w:rsidR="00C72E23" w:rsidRPr="007576CD" w:rsidRDefault="00C72E23" w:rsidP="00B72EBD">
            <w:pPr>
              <w:spacing w:after="0" w:line="240" w:lineRule="auto"/>
              <w:rPr>
                <w:sz w:val="25"/>
                <w:szCs w:val="25"/>
              </w:rPr>
            </w:pPr>
          </w:p>
        </w:tc>
        <w:tc>
          <w:tcPr>
            <w:tcW w:w="1022" w:type="dxa"/>
            <w:vMerge/>
            <w:tcBorders>
              <w:left w:val="single" w:sz="4" w:space="0" w:color="auto"/>
            </w:tcBorders>
            <w:shd w:val="clear" w:color="auto" w:fill="FFFFFF"/>
            <w:vAlign w:val="center"/>
          </w:tcPr>
          <w:p w:rsidR="00C72E23" w:rsidRPr="007576CD" w:rsidRDefault="00C72E23" w:rsidP="00B72EBD">
            <w:pPr>
              <w:spacing w:after="0" w:line="240" w:lineRule="auto"/>
              <w:rPr>
                <w:sz w:val="25"/>
                <w:szCs w:val="25"/>
              </w:rPr>
            </w:pPr>
          </w:p>
        </w:tc>
        <w:tc>
          <w:tcPr>
            <w:tcW w:w="2369"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Отопление</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ГВС</w:t>
            </w:r>
          </w:p>
        </w:tc>
      </w:tr>
      <w:tr w:rsidR="00C72E23" w:rsidRPr="007576CD" w:rsidTr="00B72EBD">
        <w:trPr>
          <w:trHeight w:hRule="exact" w:val="475"/>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w:t>
            </w:r>
          </w:p>
        </w:tc>
        <w:tc>
          <w:tcPr>
            <w:tcW w:w="3136"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left"/>
              <w:rPr>
                <w:sz w:val="25"/>
                <w:szCs w:val="25"/>
              </w:rPr>
            </w:pPr>
            <w:r w:rsidRPr="007576CD">
              <w:rPr>
                <w:sz w:val="25"/>
                <w:szCs w:val="25"/>
              </w:rPr>
              <w:t>Подключенная нагрузка</w:t>
            </w:r>
          </w:p>
        </w:tc>
        <w:tc>
          <w:tcPr>
            <w:tcW w:w="1022"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20"/>
              <w:jc w:val="left"/>
              <w:rPr>
                <w:sz w:val="25"/>
                <w:szCs w:val="25"/>
              </w:rPr>
            </w:pPr>
            <w:r w:rsidRPr="007576CD">
              <w:rPr>
                <w:sz w:val="25"/>
                <w:szCs w:val="25"/>
              </w:rPr>
              <w:t>Гкал/ч</w:t>
            </w:r>
          </w:p>
        </w:tc>
        <w:tc>
          <w:tcPr>
            <w:tcW w:w="2369"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158,95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12,59</w:t>
            </w: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1.2.2. Показатели динамики спроса на тепловую мощность жилого, общественного и производственного фондов.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Жилой фонд.</w:t>
      </w:r>
    </w:p>
    <w:p w:rsidR="00E976A1" w:rsidRPr="007576CD" w:rsidRDefault="00E976A1" w:rsidP="00E976A1">
      <w:pPr>
        <w:pStyle w:val="ConsPlusNormal"/>
        <w:ind w:firstLine="540"/>
        <w:jc w:val="both"/>
        <w:rPr>
          <w:rFonts w:ascii="Times New Roman" w:hAnsi="Times New Roman"/>
          <w:sz w:val="25"/>
          <w:szCs w:val="25"/>
        </w:rPr>
      </w:pPr>
      <w:proofErr w:type="spellStart"/>
      <w:r w:rsidRPr="007576CD">
        <w:rPr>
          <w:rFonts w:ascii="Times New Roman" w:hAnsi="Times New Roman"/>
          <w:sz w:val="25"/>
          <w:szCs w:val="25"/>
        </w:rPr>
        <w:t>Элистинский</w:t>
      </w:r>
      <w:proofErr w:type="spellEnd"/>
      <w:r w:rsidRPr="007576CD">
        <w:rPr>
          <w:rFonts w:ascii="Times New Roman" w:hAnsi="Times New Roman"/>
          <w:sz w:val="25"/>
          <w:szCs w:val="25"/>
        </w:rPr>
        <w:t xml:space="preserve"> городской округ стабильно занимает первое место в Республике по объемам ввода в эксплуатацию жилого фонда (около 74%). Спрос на жилье создается в основном жителями Элисты, либо </w:t>
      </w:r>
      <w:proofErr w:type="spellStart"/>
      <w:r w:rsidRPr="007576CD">
        <w:rPr>
          <w:rFonts w:ascii="Times New Roman" w:hAnsi="Times New Roman"/>
          <w:sz w:val="25"/>
          <w:szCs w:val="25"/>
        </w:rPr>
        <w:t>внутрирегиональными</w:t>
      </w:r>
      <w:proofErr w:type="spellEnd"/>
      <w:r w:rsidRPr="007576CD">
        <w:rPr>
          <w:rFonts w:ascii="Times New Roman" w:hAnsi="Times New Roman"/>
          <w:sz w:val="25"/>
          <w:szCs w:val="25"/>
        </w:rPr>
        <w:t xml:space="preserve"> мигрантами, прибывающими в город.</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Значительная часть строящегося в Элисте составляют индивидуальные жилые дома, построенные населением за счет собственных средств.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Так, за 2011 год в городе Элиста было введено в действие 22 жилых дома, 718 квартир, общей площадью 64344,81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За 2012 год в городе Элиста было введено в действие 16 жилых домов, 651 квартира, общей площадью 53238,17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За 2013 год было построено 19 жилых домов, 977 квартир, общей площадью 82806,30 кв. м; ИЖС - 31360,70 кв.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Большая часть жилого фонда города 57,6% приходится на многоквартирные жилые дома. На индивидуальные жилые дома приходится 42,4%.</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Отоплением обеспечено 100% жилого фонда, однако централизованное отопление имеет лишь 51,6% жилого фонда.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Горячим водоснабжением оборудовано 49,1%, из них централизованным горячим водоснабжением 17,6%.</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настоящий момент времени ряд факторов стимулируют кризис существующих городских систем теплоснабжения, в том числе: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Рост цен на газ.</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Начиная с 2009 года, происходит со средним темпом 15 - 20% в год, ожидается, что рост цен на газ продлится все следующее десятилетие, до 2028 года.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Рост цен на электроэнергию.</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Начиная с 2009 года, происходит со средним темпом 12,7 - 15% в год.</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Рост цен на воду (руб./м3).</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Начиная с 2009 года, происходит со средним темпом 12,8 - 15% в год.</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w:t>
      </w:r>
      <w:proofErr w:type="spellStart"/>
      <w:r w:rsidRPr="007576CD">
        <w:rPr>
          <w:rFonts w:ascii="Times New Roman" w:hAnsi="Times New Roman"/>
          <w:sz w:val="25"/>
          <w:szCs w:val="25"/>
        </w:rPr>
        <w:t>Монотопливная</w:t>
      </w:r>
      <w:proofErr w:type="spellEnd"/>
      <w:r w:rsidRPr="007576CD">
        <w:rPr>
          <w:rFonts w:ascii="Times New Roman" w:hAnsi="Times New Roman"/>
          <w:sz w:val="25"/>
          <w:szCs w:val="25"/>
        </w:rPr>
        <w:t xml:space="preserve"> база систем городского теплоснабжения вынуждает увеличивать тарифы на тепловую энергию пропорционально ценам на природный газ, электроэнергию, воду. </w:t>
      </w:r>
      <w:proofErr w:type="spellStart"/>
      <w:r w:rsidRPr="007576CD">
        <w:rPr>
          <w:rFonts w:ascii="Times New Roman" w:hAnsi="Times New Roman"/>
          <w:sz w:val="25"/>
          <w:szCs w:val="25"/>
        </w:rPr>
        <w:t>Монотопливная</w:t>
      </w:r>
      <w:proofErr w:type="spellEnd"/>
      <w:r w:rsidRPr="007576CD">
        <w:rPr>
          <w:rFonts w:ascii="Times New Roman" w:hAnsi="Times New Roman"/>
          <w:sz w:val="25"/>
          <w:szCs w:val="25"/>
        </w:rPr>
        <w:t xml:space="preserve"> основа существующих технологий производства тепловой энергии ставит компанию городских тепловых сетей в полную зависимость от роста цен на газ, электроэнергию, воду.</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учитывая, что темпы роста реального дохода населения ниже темпов роста цен на ресурсы в 3 раза, ожидается, что неплатежи населения будут расти с ростом тарифов на тепловую энергию.</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Государственная политика цен на газ не стимулирует потребителей централизованного теплоснабжения, тарифы на газ для систем автономного теплоснабжения вдвое ниже, чем для коммунальных компаний тепловых сетей.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По ряду объективных причин происходит систематическое уменьшение числа потребителей тепла от систем централизованного теплоснабжения. Что снижает их </w:t>
      </w:r>
      <w:r w:rsidRPr="007576CD">
        <w:rPr>
          <w:rFonts w:ascii="Times New Roman" w:hAnsi="Times New Roman"/>
          <w:sz w:val="25"/>
          <w:szCs w:val="25"/>
        </w:rPr>
        <w:lastRenderedPageBreak/>
        <w:t>рентабельность на плановой основе.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Основные фонды компаний городских тепловых сетей устарели, несмотря на многочисленные попытки малой модернизации. Растет разница в тепловой и энергетической эффективности старых технологий прямого сжигания топлива с современными технологиями производства тепловой энергии.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Сравнительный анализ потребления тепловой энергии зданиями в г. Элиста показывает на растущую разницу, в среднем в 3 раза. Постоянно растет удельное потребление тепловой энергии стареющими зданиями из-за отсутствия капитальных ремонтов, восстанавливающих теплоаккумулирующие способности.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Ожидаемый рост тарифов до 2028 года: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на электроэнергию - 165,1%</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на природный газ - 195%</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на воду - 166,9%</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на отопление - 158,21%</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на горячую воду - 186,29%</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Общественно-деловые зоны.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Зоны общественных центров выделены на участках, занимаемых преимущественно застройкой общественно-делового назначения. Наибольшей концентрации общественно-деловая застройка достигает в историческом центре города, по ул. Ленина, Горького, Клыкова, </w:t>
      </w:r>
      <w:proofErr w:type="spellStart"/>
      <w:r w:rsidRPr="007576CD">
        <w:rPr>
          <w:rFonts w:ascii="Times New Roman" w:hAnsi="Times New Roman"/>
          <w:sz w:val="25"/>
          <w:szCs w:val="25"/>
        </w:rPr>
        <w:t>Городовикова</w:t>
      </w:r>
      <w:proofErr w:type="spellEnd"/>
      <w:r w:rsidRPr="007576CD">
        <w:rPr>
          <w:rFonts w:ascii="Times New Roman" w:hAnsi="Times New Roman"/>
          <w:sz w:val="25"/>
          <w:szCs w:val="25"/>
        </w:rPr>
        <w:t>. Зоны общественных центров занимают 31,2 га.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Зона торговых и коммерческих объектов занимает 27 га. В нее включены рынки, торговые центры, другие объекты, связанные с торговлей и обслуживанием торговых учреждений.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Зона объектов здравоохранения и социального обеспечения занимает 27 га и выделена на участках, занятых соответствующими учреждениями независимо от ведомственной принадлежности.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Зона высших и средних специальных учебных заведений выделена на территории 57 га на участках, соответствующих учреждений.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Зона научных учреждений занимает 2 га.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Зона культурных сооружений занимает 48 га. Это - территории буддистских и православных храмов.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Зона спортивных сооружений занимает 68 га на территории стадионов, ипподрома и других объектов физкультуры и спорта.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Зона школ занимает 27 га на территории и не включена в общий баланс, поскольку выделена в составе жилых зон.</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Всего общественно-деловые зоны занимают 287 га, или 9,7% селитебной части города.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На основе этих данных производилось отнесение промышленных и коммунальных объектов к тем или иным классам опасности, что также легло в основу схемы планировочных ограничений.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структуре промышленных зон можно выделить три крупных узла: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Восточная </w:t>
      </w:r>
      <w:proofErr w:type="spellStart"/>
      <w:r w:rsidRPr="007576CD">
        <w:rPr>
          <w:rFonts w:ascii="Times New Roman" w:hAnsi="Times New Roman"/>
          <w:sz w:val="25"/>
          <w:szCs w:val="25"/>
        </w:rPr>
        <w:t>промзона</w:t>
      </w:r>
      <w:proofErr w:type="spellEnd"/>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Северная коммунально-складская зона;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Западная коммунально-складская зона.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Восточная </w:t>
      </w:r>
      <w:proofErr w:type="spellStart"/>
      <w:r w:rsidRPr="007576CD">
        <w:rPr>
          <w:rFonts w:ascii="Times New Roman" w:hAnsi="Times New Roman"/>
          <w:sz w:val="25"/>
          <w:szCs w:val="25"/>
        </w:rPr>
        <w:t>промзона</w:t>
      </w:r>
      <w:proofErr w:type="spellEnd"/>
      <w:r w:rsidRPr="007576CD">
        <w:rPr>
          <w:rFonts w:ascii="Times New Roman" w:hAnsi="Times New Roman"/>
          <w:sz w:val="25"/>
          <w:szCs w:val="25"/>
        </w:rPr>
        <w:t xml:space="preserve"> расположена к северо-востоку от селитебной территории. Во время формирования данного промышленного района эта территория располагалась на окраине города и трактовалась как крупный промышленный узел, обеспеченный </w:t>
      </w:r>
      <w:proofErr w:type="spellStart"/>
      <w:r w:rsidRPr="007576CD">
        <w:rPr>
          <w:rFonts w:ascii="Times New Roman" w:hAnsi="Times New Roman"/>
          <w:sz w:val="25"/>
          <w:szCs w:val="25"/>
        </w:rPr>
        <w:t>железнобетонными</w:t>
      </w:r>
      <w:proofErr w:type="spellEnd"/>
      <w:r w:rsidRPr="007576CD">
        <w:rPr>
          <w:rFonts w:ascii="Times New Roman" w:hAnsi="Times New Roman"/>
          <w:sz w:val="25"/>
          <w:szCs w:val="25"/>
        </w:rPr>
        <w:t xml:space="preserve"> подъездами и автодорогами. В настоящее время Восточная </w:t>
      </w:r>
      <w:proofErr w:type="spellStart"/>
      <w:r w:rsidRPr="007576CD">
        <w:rPr>
          <w:rFonts w:ascii="Times New Roman" w:hAnsi="Times New Roman"/>
          <w:sz w:val="25"/>
          <w:szCs w:val="25"/>
        </w:rPr>
        <w:t>промзона</w:t>
      </w:r>
      <w:proofErr w:type="spellEnd"/>
      <w:r w:rsidRPr="007576CD">
        <w:rPr>
          <w:rFonts w:ascii="Times New Roman" w:hAnsi="Times New Roman"/>
          <w:sz w:val="25"/>
          <w:szCs w:val="25"/>
        </w:rPr>
        <w:t xml:space="preserve"> находится практически в центре города, занимая очень привлекательные с </w:t>
      </w:r>
      <w:r w:rsidRPr="007576CD">
        <w:rPr>
          <w:rFonts w:ascii="Times New Roman" w:hAnsi="Times New Roman"/>
          <w:sz w:val="25"/>
          <w:szCs w:val="25"/>
        </w:rPr>
        <w:lastRenderedPageBreak/>
        <w:t>точки зрения градостроительного освоения земли. Территория используется неэффективно, здесь много разрушенных зданий, пустырей, несанкционированных свалок.</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Ввиду непредставления большинством предприятий данных об их деятельности и перспективах развития, полноценную картину экономической эффективности использования указанных территорий получить не представляется возможным.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Северная коммунально-складская зона расположена вне пределов селитебной застройки - на северной окраине города между железной дорогой и аэропортом. Ее расположение более выгодное, нежели у Восточной </w:t>
      </w:r>
      <w:proofErr w:type="spellStart"/>
      <w:r w:rsidRPr="007576CD">
        <w:rPr>
          <w:rFonts w:ascii="Times New Roman" w:hAnsi="Times New Roman"/>
          <w:sz w:val="25"/>
          <w:szCs w:val="25"/>
        </w:rPr>
        <w:t>промзоны</w:t>
      </w:r>
      <w:proofErr w:type="spellEnd"/>
      <w:r w:rsidRPr="007576CD">
        <w:rPr>
          <w:rFonts w:ascii="Times New Roman" w:hAnsi="Times New Roman"/>
          <w:sz w:val="25"/>
          <w:szCs w:val="25"/>
        </w:rPr>
        <w:t xml:space="preserve"> - обеспеченность доступа к различному виду транспорту, резервы развития, отсутствие поблизости жилой застройки, водных объектов, обеспеченность инженерной инфраструктурой.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Остальные промышленные предприятия и коммунально-складские территории расположены по всему городу.</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целом, промышленные зоны города не упорядочены, включают в себя множество неудобств, нарушенных и бросовых земель, </w:t>
      </w:r>
      <w:proofErr w:type="spellStart"/>
      <w:r w:rsidRPr="007576CD">
        <w:rPr>
          <w:rFonts w:ascii="Times New Roman" w:hAnsi="Times New Roman"/>
          <w:sz w:val="25"/>
          <w:szCs w:val="25"/>
        </w:rPr>
        <w:t>неупорядочена</w:t>
      </w:r>
      <w:proofErr w:type="spellEnd"/>
      <w:r w:rsidRPr="007576CD">
        <w:rPr>
          <w:rFonts w:ascii="Times New Roman" w:hAnsi="Times New Roman"/>
          <w:sz w:val="25"/>
          <w:szCs w:val="25"/>
        </w:rPr>
        <w:t xml:space="preserve"> также система внутренних проездов, инженерных коммуникаций.</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outlineLvl w:val="1"/>
        <w:rPr>
          <w:rFonts w:ascii="Times New Roman" w:hAnsi="Times New Roman"/>
          <w:sz w:val="25"/>
          <w:szCs w:val="25"/>
        </w:rPr>
      </w:pPr>
      <w:r w:rsidRPr="007576CD">
        <w:rPr>
          <w:rFonts w:ascii="Times New Roman" w:hAnsi="Times New Roman"/>
          <w:sz w:val="25"/>
          <w:szCs w:val="25"/>
        </w:rPr>
        <w:t>Раздел 2. ПЕРСПЕКТИВНЫЕ БАЛАНСЫ РАСПОЛАГАЕМОЙ</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ТЕПЛОВОЙ МОЩНОСТИ, ИСТОЧНИКОВ ТЕПЛОВОЙ ЭНЕРГИИ</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И ТЕПЛОВОЙ НАГРУЗКИ ПОТРЕБИТЕЛЕЙ</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2.1. Радиусы эффективного теплоснабжения.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w:t>
      </w:r>
      <w:hyperlink w:anchor="P1293" w:history="1">
        <w:r w:rsidRPr="007576CD">
          <w:rPr>
            <w:rFonts w:ascii="Times New Roman" w:hAnsi="Times New Roman"/>
            <w:color w:val="0000FF"/>
            <w:sz w:val="25"/>
            <w:szCs w:val="25"/>
          </w:rPr>
          <w:t>таблице 16</w:t>
        </w:r>
      </w:hyperlink>
      <w:r w:rsidRPr="007576CD">
        <w:rPr>
          <w:rFonts w:ascii="Times New Roman" w:hAnsi="Times New Roman"/>
          <w:sz w:val="25"/>
          <w:szCs w:val="25"/>
        </w:rPr>
        <w:t xml:space="preserve"> приведены радиусы теплоснабжения основных источников тепловой энергии г. Элиста.</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16</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bookmarkStart w:id="4" w:name="P1293"/>
      <w:bookmarkEnd w:id="4"/>
      <w:r w:rsidRPr="007576CD">
        <w:rPr>
          <w:rFonts w:ascii="Times New Roman" w:hAnsi="Times New Roman"/>
          <w:sz w:val="25"/>
          <w:szCs w:val="25"/>
        </w:rPr>
        <w:t>РАДИУСЫ ТЕПЛОСНАБЖЕНИЯ ОСНОВНЫХ ИСТОЧНИКОВ ТЕПЛОВОЙ ЭНЕРГИИ</w:t>
      </w:r>
    </w:p>
    <w:p w:rsidR="00E976A1" w:rsidRPr="007576CD" w:rsidRDefault="00E976A1" w:rsidP="00E976A1">
      <w:pPr>
        <w:pStyle w:val="ConsPlusNormal"/>
        <w:jc w:val="both"/>
        <w:rPr>
          <w:rFonts w:ascii="Times New Roman" w:hAnsi="Times New Roman"/>
          <w:sz w:val="25"/>
          <w:szCs w:val="25"/>
        </w:rPr>
      </w:pPr>
    </w:p>
    <w:tbl>
      <w:tblPr>
        <w:tblW w:w="9683" w:type="dxa"/>
        <w:jc w:val="center"/>
        <w:tblLayout w:type="fixed"/>
        <w:tblCellMar>
          <w:left w:w="10" w:type="dxa"/>
          <w:right w:w="10" w:type="dxa"/>
        </w:tblCellMar>
        <w:tblLook w:val="0000" w:firstRow="0" w:lastRow="0" w:firstColumn="0" w:lastColumn="0" w:noHBand="0" w:noVBand="0"/>
      </w:tblPr>
      <w:tblGrid>
        <w:gridCol w:w="677"/>
        <w:gridCol w:w="4705"/>
        <w:gridCol w:w="1891"/>
        <w:gridCol w:w="2410"/>
      </w:tblGrid>
      <w:tr w:rsidR="00C72E23" w:rsidRPr="007576CD" w:rsidTr="00B72EBD">
        <w:trPr>
          <w:trHeight w:hRule="exact" w:val="1094"/>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lang w:bidi="en-US"/>
              </w:rPr>
            </w:pPr>
            <w:r w:rsidRPr="007576CD">
              <w:rPr>
                <w:sz w:val="25"/>
                <w:szCs w:val="25"/>
                <w:lang w:bidi="en-US"/>
              </w:rPr>
              <w:t>№</w:t>
            </w:r>
          </w:p>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п/п</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Наименование, адрес источника тепловой энергии</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Протяженность сети, км</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32"/>
              <w:jc w:val="center"/>
              <w:rPr>
                <w:sz w:val="25"/>
                <w:szCs w:val="25"/>
              </w:rPr>
            </w:pPr>
            <w:r w:rsidRPr="007576CD">
              <w:rPr>
                <w:sz w:val="25"/>
                <w:szCs w:val="25"/>
              </w:rPr>
              <w:t>Радиус эффективного теплоснабжения, км</w:t>
            </w:r>
          </w:p>
        </w:tc>
      </w:tr>
      <w:tr w:rsidR="00C72E23" w:rsidRPr="007576CD" w:rsidTr="00B72EBD">
        <w:trPr>
          <w:trHeight w:hRule="exact" w:val="470"/>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80"/>
              <w:jc w:val="left"/>
              <w:rPr>
                <w:sz w:val="25"/>
                <w:szCs w:val="25"/>
              </w:rPr>
            </w:pPr>
            <w:r w:rsidRPr="007576CD">
              <w:rPr>
                <w:sz w:val="25"/>
                <w:szCs w:val="25"/>
              </w:rPr>
              <w:t>1</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proofErr w:type="spellStart"/>
            <w:r w:rsidRPr="007576CD">
              <w:rPr>
                <w:sz w:val="25"/>
                <w:szCs w:val="25"/>
              </w:rPr>
              <w:t>Ю.Клыкова</w:t>
            </w:r>
            <w:proofErr w:type="spellEnd"/>
            <w:r w:rsidRPr="007576CD">
              <w:rPr>
                <w:sz w:val="25"/>
                <w:szCs w:val="25"/>
              </w:rPr>
              <w:t xml:space="preserve">, ул. </w:t>
            </w:r>
            <w:proofErr w:type="spellStart"/>
            <w:r w:rsidRPr="007576CD">
              <w:rPr>
                <w:sz w:val="25"/>
                <w:szCs w:val="25"/>
              </w:rPr>
              <w:t>Ю.Клыкова</w:t>
            </w:r>
            <w:proofErr w:type="spellEnd"/>
            <w:r w:rsidRPr="007576CD">
              <w:rPr>
                <w:sz w:val="25"/>
                <w:szCs w:val="25"/>
              </w:rPr>
              <w:t>, 17 «Б»</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3,79</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0,828</w:t>
            </w:r>
          </w:p>
        </w:tc>
      </w:tr>
      <w:tr w:rsidR="00C72E23" w:rsidRPr="007576CD" w:rsidTr="00B72EBD">
        <w:trPr>
          <w:trHeight w:hRule="exact" w:val="625"/>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80"/>
              <w:jc w:val="left"/>
              <w:rPr>
                <w:sz w:val="25"/>
                <w:szCs w:val="25"/>
              </w:rPr>
            </w:pPr>
            <w:r w:rsidRPr="007576CD">
              <w:rPr>
                <w:sz w:val="25"/>
                <w:szCs w:val="25"/>
              </w:rPr>
              <w:t>2</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 xml:space="preserve">Школа-интернат, ул. </w:t>
            </w:r>
            <w:proofErr w:type="spellStart"/>
            <w:r w:rsidRPr="007576CD">
              <w:rPr>
                <w:sz w:val="25"/>
                <w:szCs w:val="25"/>
              </w:rPr>
              <w:t>К.Илюмжинова</w:t>
            </w:r>
            <w:proofErr w:type="spellEnd"/>
            <w:r w:rsidRPr="007576CD">
              <w:rPr>
                <w:sz w:val="25"/>
                <w:szCs w:val="25"/>
              </w:rPr>
              <w:t>, 44 «А»</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0,91</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0,566</w:t>
            </w:r>
          </w:p>
        </w:tc>
      </w:tr>
      <w:tr w:rsidR="00C72E23" w:rsidRPr="007576CD" w:rsidTr="00B72EBD">
        <w:trPr>
          <w:trHeight w:hRule="exact" w:val="563"/>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80"/>
              <w:jc w:val="left"/>
              <w:rPr>
                <w:sz w:val="25"/>
                <w:szCs w:val="25"/>
              </w:rPr>
            </w:pPr>
            <w:r w:rsidRPr="007576CD">
              <w:rPr>
                <w:sz w:val="25"/>
                <w:szCs w:val="25"/>
              </w:rPr>
              <w:t>3</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Г. Молоканова, ул. Г. Молоканова, 49 «А»</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0,16</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0,116</w:t>
            </w:r>
          </w:p>
        </w:tc>
      </w:tr>
      <w:tr w:rsidR="00C72E23" w:rsidRPr="007576CD" w:rsidTr="00B72EBD">
        <w:trPr>
          <w:trHeight w:hRule="exact" w:val="466"/>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80"/>
              <w:jc w:val="left"/>
              <w:rPr>
                <w:sz w:val="25"/>
                <w:szCs w:val="25"/>
              </w:rPr>
            </w:pPr>
            <w:r w:rsidRPr="007576CD">
              <w:rPr>
                <w:sz w:val="25"/>
                <w:szCs w:val="25"/>
              </w:rPr>
              <w:t>4</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 xml:space="preserve">Совмин, ул. </w:t>
            </w:r>
            <w:proofErr w:type="spellStart"/>
            <w:r w:rsidRPr="007576CD">
              <w:rPr>
                <w:sz w:val="25"/>
                <w:szCs w:val="25"/>
              </w:rPr>
              <w:t>Губаревича</w:t>
            </w:r>
            <w:proofErr w:type="spellEnd"/>
            <w:r w:rsidRPr="007576CD">
              <w:rPr>
                <w:sz w:val="25"/>
                <w:szCs w:val="25"/>
              </w:rPr>
              <w:t>, 8 «А»</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1,04</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0,197</w:t>
            </w:r>
          </w:p>
        </w:tc>
      </w:tr>
      <w:tr w:rsidR="00C72E23" w:rsidRPr="007576CD" w:rsidTr="00B72EBD">
        <w:trPr>
          <w:trHeight w:hRule="exact" w:val="470"/>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right="280"/>
              <w:jc w:val="right"/>
              <w:rPr>
                <w:sz w:val="25"/>
                <w:szCs w:val="25"/>
              </w:rPr>
            </w:pPr>
            <w:r w:rsidRPr="007576CD">
              <w:rPr>
                <w:sz w:val="25"/>
                <w:szCs w:val="25"/>
              </w:rPr>
              <w:t>5</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Пионерская, ул. Самохина, 3</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3,03</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0,874</w:t>
            </w:r>
          </w:p>
        </w:tc>
      </w:tr>
      <w:tr w:rsidR="00C72E23" w:rsidRPr="007576CD" w:rsidTr="00B72EBD">
        <w:trPr>
          <w:trHeight w:hRule="exact" w:val="470"/>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right="280"/>
              <w:jc w:val="right"/>
              <w:rPr>
                <w:sz w:val="25"/>
                <w:szCs w:val="25"/>
              </w:rPr>
            </w:pPr>
            <w:r w:rsidRPr="007576CD">
              <w:rPr>
                <w:sz w:val="25"/>
                <w:szCs w:val="25"/>
              </w:rPr>
              <w:t>6</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 xml:space="preserve">Пединститут, </w:t>
            </w:r>
            <w:proofErr w:type="spellStart"/>
            <w:r w:rsidRPr="007576CD">
              <w:rPr>
                <w:sz w:val="25"/>
                <w:szCs w:val="25"/>
              </w:rPr>
              <w:t>Сусеева</w:t>
            </w:r>
            <w:proofErr w:type="spellEnd"/>
            <w:r w:rsidRPr="007576CD">
              <w:rPr>
                <w:sz w:val="25"/>
                <w:szCs w:val="25"/>
              </w:rPr>
              <w:t>, 4 «А»</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3,23</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0,550</w:t>
            </w:r>
          </w:p>
        </w:tc>
      </w:tr>
      <w:tr w:rsidR="00C72E23" w:rsidRPr="007576CD" w:rsidTr="00B72EBD">
        <w:trPr>
          <w:trHeight w:hRule="exact" w:val="720"/>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right="280"/>
              <w:jc w:val="right"/>
              <w:rPr>
                <w:sz w:val="25"/>
                <w:szCs w:val="25"/>
              </w:rPr>
            </w:pPr>
            <w:r w:rsidRPr="007576CD">
              <w:rPr>
                <w:sz w:val="25"/>
                <w:szCs w:val="25"/>
              </w:rPr>
              <w:t>7</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proofErr w:type="spellStart"/>
            <w:r w:rsidRPr="007576CD">
              <w:rPr>
                <w:sz w:val="25"/>
                <w:szCs w:val="25"/>
              </w:rPr>
              <w:t>М.Горького</w:t>
            </w:r>
            <w:proofErr w:type="spellEnd"/>
            <w:r w:rsidRPr="007576CD">
              <w:rPr>
                <w:sz w:val="25"/>
                <w:szCs w:val="25"/>
              </w:rPr>
              <w:t xml:space="preserve">, ул. </w:t>
            </w:r>
            <w:proofErr w:type="spellStart"/>
            <w:r w:rsidRPr="007576CD">
              <w:rPr>
                <w:sz w:val="25"/>
                <w:szCs w:val="25"/>
              </w:rPr>
              <w:t>М.Горького</w:t>
            </w:r>
            <w:proofErr w:type="spellEnd"/>
            <w:r w:rsidRPr="007576CD">
              <w:rPr>
                <w:sz w:val="25"/>
                <w:szCs w:val="25"/>
              </w:rPr>
              <w:t>, 23 «Б» (зимняя), (летняя)</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2,85</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1,138</w:t>
            </w:r>
          </w:p>
        </w:tc>
      </w:tr>
      <w:tr w:rsidR="00C72E23" w:rsidRPr="007576CD" w:rsidTr="00B72EBD">
        <w:trPr>
          <w:trHeight w:hRule="exact" w:val="461"/>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80"/>
              <w:jc w:val="left"/>
              <w:rPr>
                <w:sz w:val="25"/>
                <w:szCs w:val="25"/>
              </w:rPr>
            </w:pPr>
            <w:r w:rsidRPr="007576CD">
              <w:rPr>
                <w:sz w:val="25"/>
                <w:szCs w:val="25"/>
              </w:rPr>
              <w:t>8</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Горисполком, ул. Ленина, 231 «А»</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0,73</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0,2</w:t>
            </w:r>
          </w:p>
        </w:tc>
      </w:tr>
      <w:tr w:rsidR="00C72E23" w:rsidRPr="007576CD" w:rsidTr="00B72EBD">
        <w:trPr>
          <w:trHeight w:hRule="exact" w:val="470"/>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80"/>
              <w:jc w:val="left"/>
              <w:rPr>
                <w:sz w:val="25"/>
                <w:szCs w:val="25"/>
              </w:rPr>
            </w:pPr>
            <w:r w:rsidRPr="007576CD">
              <w:rPr>
                <w:sz w:val="25"/>
                <w:szCs w:val="25"/>
              </w:rPr>
              <w:t>9</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ДДТ, ул. Кирова, 5 «А»</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0,06</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0,05</w:t>
            </w:r>
          </w:p>
        </w:tc>
      </w:tr>
      <w:tr w:rsidR="00C72E23" w:rsidRPr="007576CD" w:rsidTr="00B72EBD">
        <w:trPr>
          <w:trHeight w:hRule="exact" w:val="466"/>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lastRenderedPageBreak/>
              <w:t>10</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Северная, 10-й микрорайон, 5 «А»</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5,7</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1,69</w:t>
            </w:r>
          </w:p>
        </w:tc>
      </w:tr>
      <w:tr w:rsidR="00C72E23" w:rsidRPr="007576CD" w:rsidTr="00B72EBD">
        <w:trPr>
          <w:trHeight w:hRule="exact" w:val="689"/>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11</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 xml:space="preserve">1 очередь 4-го микрорайона, 4 микрорайон,4 «Г» </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1,5</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0,254</w:t>
            </w:r>
          </w:p>
        </w:tc>
      </w:tr>
      <w:tr w:rsidR="00C72E23" w:rsidRPr="007576CD" w:rsidTr="00B72EBD">
        <w:trPr>
          <w:trHeight w:hRule="exact" w:val="466"/>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3"/>
              <w:jc w:val="left"/>
              <w:rPr>
                <w:sz w:val="25"/>
                <w:szCs w:val="25"/>
              </w:rPr>
            </w:pPr>
            <w:r w:rsidRPr="007576CD">
              <w:rPr>
                <w:sz w:val="25"/>
                <w:szCs w:val="25"/>
              </w:rPr>
              <w:t>12</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proofErr w:type="spellStart"/>
            <w:r w:rsidRPr="007576CD">
              <w:rPr>
                <w:sz w:val="25"/>
                <w:szCs w:val="25"/>
              </w:rPr>
              <w:t>Ресбольница</w:t>
            </w:r>
            <w:proofErr w:type="spellEnd"/>
            <w:r w:rsidRPr="007576CD">
              <w:rPr>
                <w:sz w:val="25"/>
                <w:szCs w:val="25"/>
              </w:rPr>
              <w:t xml:space="preserve">, въезд </w:t>
            </w:r>
            <w:proofErr w:type="spellStart"/>
            <w:r w:rsidRPr="007576CD">
              <w:rPr>
                <w:sz w:val="25"/>
                <w:szCs w:val="25"/>
              </w:rPr>
              <w:t>Буденого</w:t>
            </w:r>
            <w:proofErr w:type="spellEnd"/>
            <w:r w:rsidRPr="007576CD">
              <w:rPr>
                <w:sz w:val="25"/>
                <w:szCs w:val="25"/>
              </w:rPr>
              <w:t>, 15 «А»</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1,22</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0,25</w:t>
            </w:r>
          </w:p>
        </w:tc>
      </w:tr>
      <w:tr w:rsidR="00C72E23" w:rsidRPr="007576CD" w:rsidTr="00B72EBD">
        <w:trPr>
          <w:trHeight w:hRule="exact" w:val="466"/>
          <w:jc w:val="center"/>
        </w:trPr>
        <w:tc>
          <w:tcPr>
            <w:tcW w:w="67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3"/>
              <w:jc w:val="left"/>
              <w:rPr>
                <w:sz w:val="25"/>
                <w:szCs w:val="25"/>
              </w:rPr>
            </w:pPr>
            <w:r w:rsidRPr="007576CD">
              <w:rPr>
                <w:sz w:val="25"/>
                <w:szCs w:val="25"/>
              </w:rPr>
              <w:t>13</w:t>
            </w:r>
          </w:p>
        </w:tc>
        <w:tc>
          <w:tcPr>
            <w:tcW w:w="4705"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КГУ, 5-й микрорайон, 23 «А»</w:t>
            </w:r>
          </w:p>
        </w:tc>
        <w:tc>
          <w:tcPr>
            <w:tcW w:w="1891"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4,68</w:t>
            </w:r>
          </w:p>
        </w:tc>
        <w:tc>
          <w:tcPr>
            <w:tcW w:w="2410"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1,03</w:t>
            </w:r>
          </w:p>
        </w:tc>
      </w:tr>
      <w:tr w:rsidR="00C72E23" w:rsidRPr="007576CD" w:rsidTr="00B72EBD">
        <w:trPr>
          <w:trHeight w:hRule="exact" w:val="475"/>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3"/>
              <w:jc w:val="left"/>
              <w:rPr>
                <w:sz w:val="25"/>
                <w:szCs w:val="25"/>
              </w:rPr>
            </w:pPr>
            <w:r w:rsidRPr="007576CD">
              <w:rPr>
                <w:sz w:val="25"/>
                <w:szCs w:val="25"/>
              </w:rPr>
              <w:t>14</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УИН, п. Северная, 11</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0,93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0,524</w:t>
            </w:r>
          </w:p>
        </w:tc>
      </w:tr>
      <w:tr w:rsidR="00C72E23" w:rsidRPr="007576CD" w:rsidTr="00B72EBD">
        <w:trPr>
          <w:trHeight w:hRule="exact" w:val="707"/>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0"/>
              <w:jc w:val="left"/>
              <w:rPr>
                <w:sz w:val="25"/>
                <w:szCs w:val="25"/>
              </w:rPr>
            </w:pPr>
            <w:r w:rsidRPr="007576CD">
              <w:rPr>
                <w:sz w:val="25"/>
                <w:szCs w:val="25"/>
              </w:rPr>
              <w:t>15</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1 очередь 1-го микрорайона, 1 микрорайон, 14 «А»</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5,16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1,195</w:t>
            </w:r>
          </w:p>
        </w:tc>
      </w:tr>
      <w:tr w:rsidR="00C72E23" w:rsidRPr="007576CD" w:rsidTr="00B72EBD">
        <w:trPr>
          <w:trHeight w:hRule="exact" w:val="475"/>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0"/>
              <w:jc w:val="left"/>
              <w:rPr>
                <w:sz w:val="25"/>
                <w:szCs w:val="25"/>
              </w:rPr>
            </w:pPr>
            <w:r w:rsidRPr="007576CD">
              <w:rPr>
                <w:sz w:val="25"/>
                <w:szCs w:val="25"/>
              </w:rPr>
              <w:t>16</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proofErr w:type="spellStart"/>
            <w:r w:rsidRPr="007576CD">
              <w:rPr>
                <w:sz w:val="25"/>
                <w:szCs w:val="25"/>
              </w:rPr>
              <w:t>Хомутникова</w:t>
            </w:r>
            <w:proofErr w:type="spellEnd"/>
            <w:r w:rsidRPr="007576CD">
              <w:rPr>
                <w:sz w:val="25"/>
                <w:szCs w:val="25"/>
              </w:rPr>
              <w:t xml:space="preserve">, ул. </w:t>
            </w:r>
            <w:proofErr w:type="spellStart"/>
            <w:r w:rsidRPr="007576CD">
              <w:rPr>
                <w:sz w:val="25"/>
                <w:szCs w:val="25"/>
              </w:rPr>
              <w:t>Хомутникова</w:t>
            </w:r>
            <w:proofErr w:type="spellEnd"/>
            <w:r w:rsidRPr="007576CD">
              <w:rPr>
                <w:sz w:val="25"/>
                <w:szCs w:val="25"/>
              </w:rPr>
              <w:t>, 107 «А»</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0,98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0,456</w:t>
            </w:r>
          </w:p>
        </w:tc>
      </w:tr>
      <w:tr w:rsidR="00C72E23" w:rsidRPr="007576CD" w:rsidTr="00B72EBD">
        <w:trPr>
          <w:trHeight w:hRule="exact" w:val="475"/>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0"/>
              <w:jc w:val="left"/>
              <w:rPr>
                <w:sz w:val="25"/>
                <w:szCs w:val="25"/>
              </w:rPr>
            </w:pPr>
            <w:r w:rsidRPr="007576CD">
              <w:rPr>
                <w:sz w:val="25"/>
                <w:szCs w:val="25"/>
              </w:rPr>
              <w:t>17</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8 Марта, проезд 8 Марта, 9 «А»</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3,26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0,728</w:t>
            </w:r>
          </w:p>
        </w:tc>
      </w:tr>
      <w:tr w:rsidR="00C72E23" w:rsidRPr="007576CD" w:rsidTr="00B72EBD">
        <w:trPr>
          <w:trHeight w:hRule="exact" w:val="475"/>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0"/>
              <w:jc w:val="left"/>
              <w:rPr>
                <w:sz w:val="25"/>
                <w:szCs w:val="25"/>
              </w:rPr>
            </w:pPr>
            <w:r w:rsidRPr="007576CD">
              <w:rPr>
                <w:sz w:val="25"/>
                <w:szCs w:val="25"/>
              </w:rPr>
              <w:t>18</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Школа №</w:t>
            </w:r>
            <w:r w:rsidRPr="007576CD">
              <w:rPr>
                <w:sz w:val="25"/>
                <w:szCs w:val="25"/>
                <w:lang w:val="en-US" w:bidi="en-US"/>
              </w:rPr>
              <w:t xml:space="preserve"> </w:t>
            </w:r>
            <w:r w:rsidRPr="007576CD">
              <w:rPr>
                <w:sz w:val="25"/>
                <w:szCs w:val="25"/>
              </w:rPr>
              <w:t>2, ул. Ленина, 52</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0,123</w:t>
            </w:r>
          </w:p>
        </w:tc>
      </w:tr>
      <w:tr w:rsidR="00C72E23" w:rsidRPr="007576CD" w:rsidTr="00B72EBD">
        <w:trPr>
          <w:trHeight w:hRule="exact" w:val="475"/>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0"/>
              <w:jc w:val="left"/>
              <w:rPr>
                <w:sz w:val="25"/>
                <w:szCs w:val="25"/>
              </w:rPr>
            </w:pPr>
            <w:r w:rsidRPr="007576CD">
              <w:rPr>
                <w:sz w:val="25"/>
                <w:szCs w:val="25"/>
              </w:rPr>
              <w:t>19</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Военкомат, ул. Ленина, 207</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0,73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0,233</w:t>
            </w:r>
          </w:p>
        </w:tc>
      </w:tr>
      <w:tr w:rsidR="00C72E23" w:rsidRPr="007576CD" w:rsidTr="00B72EBD">
        <w:trPr>
          <w:trHeight w:hRule="exact" w:val="851"/>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0"/>
              <w:jc w:val="left"/>
              <w:rPr>
                <w:sz w:val="25"/>
                <w:szCs w:val="25"/>
              </w:rPr>
            </w:pPr>
            <w:r w:rsidRPr="007576CD">
              <w:rPr>
                <w:sz w:val="25"/>
                <w:szCs w:val="25"/>
              </w:rPr>
              <w:t>20</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Дом престарелых, ул. Добровольского, 2 «А»</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0,46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0,204</w:t>
            </w:r>
          </w:p>
        </w:tc>
      </w:tr>
      <w:tr w:rsidR="00C72E23" w:rsidRPr="007576CD" w:rsidTr="00B72EBD">
        <w:trPr>
          <w:trHeight w:hRule="exact" w:val="707"/>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0"/>
              <w:jc w:val="left"/>
              <w:rPr>
                <w:sz w:val="25"/>
                <w:szCs w:val="25"/>
              </w:rPr>
            </w:pPr>
            <w:r w:rsidRPr="007576CD">
              <w:rPr>
                <w:sz w:val="25"/>
                <w:szCs w:val="25"/>
              </w:rPr>
              <w:t>21</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2 очередь 1-го микрорайона, 1 микрорайон, 34 «А»</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1,68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0,541</w:t>
            </w:r>
          </w:p>
        </w:tc>
      </w:tr>
      <w:tr w:rsidR="00C72E23" w:rsidRPr="007576CD" w:rsidTr="00B72EBD">
        <w:trPr>
          <w:trHeight w:hRule="exact" w:val="475"/>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0"/>
              <w:jc w:val="left"/>
              <w:rPr>
                <w:sz w:val="25"/>
                <w:szCs w:val="25"/>
              </w:rPr>
            </w:pPr>
            <w:r w:rsidRPr="007576CD">
              <w:rPr>
                <w:sz w:val="25"/>
                <w:szCs w:val="25"/>
              </w:rPr>
              <w:t>22</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 xml:space="preserve">2 микрорайон, ул. </w:t>
            </w:r>
            <w:proofErr w:type="spellStart"/>
            <w:r w:rsidRPr="007576CD">
              <w:rPr>
                <w:sz w:val="25"/>
                <w:szCs w:val="25"/>
              </w:rPr>
              <w:t>Сухэ-Батора</w:t>
            </w:r>
            <w:proofErr w:type="spellEnd"/>
            <w:r w:rsidRPr="007576CD">
              <w:rPr>
                <w:sz w:val="25"/>
                <w:szCs w:val="25"/>
              </w:rPr>
              <w:t>, 17 «А»</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8,83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1,014</w:t>
            </w:r>
          </w:p>
        </w:tc>
      </w:tr>
      <w:tr w:rsidR="00C72E23" w:rsidRPr="007576CD" w:rsidTr="00B72EBD">
        <w:trPr>
          <w:trHeight w:hRule="exact" w:val="475"/>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0"/>
              <w:jc w:val="left"/>
              <w:rPr>
                <w:sz w:val="25"/>
                <w:szCs w:val="25"/>
              </w:rPr>
            </w:pPr>
            <w:r w:rsidRPr="007576CD">
              <w:rPr>
                <w:sz w:val="25"/>
                <w:szCs w:val="25"/>
              </w:rPr>
              <w:t>23</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6 микрорайон, 6-й микрорайон, 16 «А»</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3,37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0,882</w:t>
            </w:r>
          </w:p>
        </w:tc>
      </w:tr>
      <w:tr w:rsidR="00C72E23" w:rsidRPr="007576CD" w:rsidTr="00B72EBD">
        <w:trPr>
          <w:trHeight w:hRule="exact" w:val="475"/>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0"/>
              <w:jc w:val="left"/>
              <w:rPr>
                <w:sz w:val="25"/>
                <w:szCs w:val="25"/>
              </w:rPr>
            </w:pPr>
            <w:r w:rsidRPr="007576CD">
              <w:rPr>
                <w:sz w:val="25"/>
                <w:szCs w:val="25"/>
              </w:rPr>
              <w:t>24</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 xml:space="preserve">Аршан, п. Аршан, ул. </w:t>
            </w:r>
            <w:proofErr w:type="spellStart"/>
            <w:r w:rsidRPr="007576CD">
              <w:rPr>
                <w:sz w:val="25"/>
                <w:szCs w:val="25"/>
              </w:rPr>
              <w:t>Джпнгар</w:t>
            </w:r>
            <w:proofErr w:type="spellEnd"/>
            <w:r w:rsidRPr="007576CD">
              <w:rPr>
                <w:sz w:val="25"/>
                <w:szCs w:val="25"/>
              </w:rPr>
              <w:t>, 2 «Б»</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0,58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0,5</w:t>
            </w:r>
          </w:p>
        </w:tc>
      </w:tr>
      <w:tr w:rsidR="00C72E23" w:rsidRPr="007576CD" w:rsidTr="00B72EBD">
        <w:trPr>
          <w:trHeight w:hRule="exact" w:val="475"/>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0"/>
              <w:jc w:val="left"/>
              <w:rPr>
                <w:sz w:val="25"/>
                <w:szCs w:val="25"/>
              </w:rPr>
            </w:pPr>
            <w:r w:rsidRPr="007576CD">
              <w:rPr>
                <w:sz w:val="25"/>
                <w:szCs w:val="25"/>
              </w:rPr>
              <w:t>25</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Солнечный, ул. Голубого золота, 4</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0,66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0,575</w:t>
            </w:r>
          </w:p>
        </w:tc>
      </w:tr>
      <w:tr w:rsidR="00C72E23" w:rsidRPr="007576CD" w:rsidTr="00B72EBD">
        <w:trPr>
          <w:trHeight w:hRule="exact" w:val="475"/>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0"/>
              <w:jc w:val="left"/>
              <w:rPr>
                <w:sz w:val="25"/>
                <w:szCs w:val="25"/>
              </w:rPr>
            </w:pPr>
            <w:r w:rsidRPr="007576CD">
              <w:rPr>
                <w:sz w:val="25"/>
                <w:szCs w:val="25"/>
              </w:rPr>
              <w:t>26</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60 Гкал/ч, ул. Хрущева, 27 «Б»</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spacing w:after="0" w:line="240" w:lineRule="auto"/>
              <w:rPr>
                <w:rFonts w:ascii="Times New Roman" w:hAnsi="Times New Roman"/>
                <w:sz w:val="25"/>
                <w:szCs w:val="25"/>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1,376</w:t>
            </w:r>
          </w:p>
        </w:tc>
      </w:tr>
      <w:tr w:rsidR="00C72E23" w:rsidRPr="007576CD" w:rsidTr="00B72EBD">
        <w:trPr>
          <w:trHeight w:hRule="exact" w:val="475"/>
          <w:jc w:val="center"/>
        </w:trPr>
        <w:tc>
          <w:tcPr>
            <w:tcW w:w="67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240"/>
              <w:jc w:val="left"/>
              <w:rPr>
                <w:sz w:val="25"/>
                <w:szCs w:val="25"/>
              </w:rPr>
            </w:pPr>
            <w:r w:rsidRPr="007576CD">
              <w:rPr>
                <w:sz w:val="25"/>
                <w:szCs w:val="25"/>
              </w:rPr>
              <w:t>27</w:t>
            </w:r>
          </w:p>
        </w:tc>
        <w:tc>
          <w:tcPr>
            <w:tcW w:w="4705"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59"/>
              <w:jc w:val="left"/>
              <w:rPr>
                <w:sz w:val="25"/>
                <w:szCs w:val="25"/>
              </w:rPr>
            </w:pPr>
            <w:r w:rsidRPr="007576CD">
              <w:rPr>
                <w:sz w:val="25"/>
                <w:szCs w:val="25"/>
              </w:rPr>
              <w:t>8 микрорайон (лето), ул. Хрущева, 27 «В»</w:t>
            </w:r>
          </w:p>
        </w:tc>
        <w:tc>
          <w:tcPr>
            <w:tcW w:w="1891"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14,25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1,376</w:t>
            </w:r>
          </w:p>
        </w:tc>
      </w:tr>
    </w:tbl>
    <w:p w:rsidR="00E976A1" w:rsidRPr="007576CD" w:rsidRDefault="00E976A1" w:rsidP="00E976A1">
      <w:pPr>
        <w:spacing w:after="0" w:line="240" w:lineRule="auto"/>
        <w:rPr>
          <w:rFonts w:ascii="Times New Roman" w:hAnsi="Times New Roman"/>
          <w:sz w:val="25"/>
          <w:szCs w:val="25"/>
        </w:rPr>
        <w:sectPr w:rsidR="00E976A1" w:rsidRPr="007576CD" w:rsidSect="00C72E23">
          <w:pgSz w:w="11905" w:h="16838"/>
          <w:pgMar w:top="1134" w:right="850" w:bottom="1134" w:left="1701" w:header="0" w:footer="0" w:gutter="0"/>
          <w:cols w:space="720"/>
        </w:sect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lastRenderedPageBreak/>
        <w:t>Методика расчета радиусов эффективного теплоснабжения источников тепловой энергии приведена в обосновывающих материалах в главе 4.</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2.2. Описание существующих зон действия систем теплоснабжения и источников тепловой энергии.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На территории города Элисты осуществляет обеспечение тепловой энергией и горячим водоснабжением АО "</w:t>
      </w:r>
      <w:proofErr w:type="spellStart"/>
      <w:r w:rsidRPr="007576CD">
        <w:rPr>
          <w:rFonts w:ascii="Times New Roman" w:hAnsi="Times New Roman"/>
          <w:sz w:val="25"/>
          <w:szCs w:val="25"/>
        </w:rPr>
        <w:t>Энергосервис</w:t>
      </w:r>
      <w:proofErr w:type="spellEnd"/>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Предприятие обеспечивает тепловой энергией и горячим водоснабжением 829 здания, жилых домов и прочих сооружений.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АО "</w:t>
      </w:r>
      <w:proofErr w:type="spellStart"/>
      <w:r w:rsidRPr="007576CD">
        <w:rPr>
          <w:rFonts w:ascii="Times New Roman" w:hAnsi="Times New Roman"/>
          <w:sz w:val="25"/>
          <w:szCs w:val="25"/>
        </w:rPr>
        <w:t>Энергосервис</w:t>
      </w:r>
      <w:proofErr w:type="spellEnd"/>
      <w:r w:rsidRPr="007576CD">
        <w:rPr>
          <w:rFonts w:ascii="Times New Roman" w:hAnsi="Times New Roman"/>
          <w:sz w:val="25"/>
          <w:szCs w:val="25"/>
        </w:rPr>
        <w:t xml:space="preserve">" включает в себя 27 котельных, на консервации (112 </w:t>
      </w:r>
      <w:proofErr w:type="spellStart"/>
      <w:r w:rsidRPr="007576CD">
        <w:rPr>
          <w:rFonts w:ascii="Times New Roman" w:hAnsi="Times New Roman"/>
          <w:sz w:val="25"/>
          <w:szCs w:val="25"/>
        </w:rPr>
        <w:t>котлоагрегатов</w:t>
      </w:r>
      <w:proofErr w:type="spellEnd"/>
      <w:r w:rsidRPr="007576CD">
        <w:rPr>
          <w:rFonts w:ascii="Times New Roman" w:hAnsi="Times New Roman"/>
          <w:sz w:val="25"/>
          <w:szCs w:val="25"/>
        </w:rPr>
        <w:t xml:space="preserve">) с номинальной </w:t>
      </w:r>
      <w:proofErr w:type="spellStart"/>
      <w:r w:rsidRPr="007576CD">
        <w:rPr>
          <w:rFonts w:ascii="Times New Roman" w:hAnsi="Times New Roman"/>
          <w:sz w:val="25"/>
          <w:szCs w:val="25"/>
        </w:rPr>
        <w:t>теплопроизводительностью</w:t>
      </w:r>
      <w:proofErr w:type="spellEnd"/>
      <w:r w:rsidRPr="007576CD">
        <w:rPr>
          <w:rFonts w:ascii="Times New Roman" w:hAnsi="Times New Roman"/>
          <w:sz w:val="25"/>
          <w:szCs w:val="25"/>
        </w:rPr>
        <w:t xml:space="preserve"> 281,16 Гкал/час, подключенная нагрузка 158,95 Гкал/час - отопление, 12,59 Гкал/час - горячее водоснабжение.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Фактическая производительность котельных составляет 251,05 Гкал/час, присоединенная тепловая нагрузка потребителей - 171,54 Гкал/час.</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Фактические потери </w:t>
      </w:r>
      <w:proofErr w:type="spellStart"/>
      <w:r w:rsidRPr="007576CD">
        <w:rPr>
          <w:rFonts w:ascii="Times New Roman" w:hAnsi="Times New Roman"/>
          <w:sz w:val="25"/>
          <w:szCs w:val="25"/>
        </w:rPr>
        <w:t>теплоэнергии</w:t>
      </w:r>
      <w:proofErr w:type="spellEnd"/>
      <w:r w:rsidRPr="007576CD">
        <w:rPr>
          <w:rFonts w:ascii="Times New Roman" w:hAnsi="Times New Roman"/>
          <w:sz w:val="25"/>
          <w:szCs w:val="25"/>
        </w:rPr>
        <w:t xml:space="preserve"> составляют 36,39 тыс. Гкал или 15,43% от отпуска в сеть при средней норме 5%.</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Средняя загруженность котельных составляет около 60%, что свидетельствует о достаточном резерве тепловой мощности в целом по предприятию и свидетельствует об отсутствии необходимости строительства новых котельных для отопления существующего жилого фонда.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то же время </w:t>
      </w:r>
      <w:proofErr w:type="gramStart"/>
      <w:r w:rsidRPr="007576CD">
        <w:rPr>
          <w:rFonts w:ascii="Times New Roman" w:hAnsi="Times New Roman"/>
          <w:sz w:val="25"/>
          <w:szCs w:val="25"/>
        </w:rPr>
        <w:t>на отопительных котельных предприятия</w:t>
      </w:r>
      <w:proofErr w:type="gramEnd"/>
      <w:r w:rsidRPr="007576CD">
        <w:rPr>
          <w:rFonts w:ascii="Times New Roman" w:hAnsi="Times New Roman"/>
          <w:sz w:val="25"/>
          <w:szCs w:val="25"/>
        </w:rPr>
        <w:t xml:space="preserve"> требуется замена физически устаревших котлов (СВиБ-3М, НР-18, КСВ, Братск).</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Котельные предприятия (27 котельных) оснащены узлами учета газа, не отвечающими действующим требованиям, при расчете объемов потребления природного газа применяются усредненные коэффициенты температуры газа и атмосферного давления.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2.3. Описание существующих и перспективных зон застройки, обеспечиваемых теплоснабжением от индивидуальных источников тепловой энергии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соответствии с Генеральным планом и его корректировками на территории Элисты имеются зоны застройки малоэтажными зданиями.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w:t>
      </w:r>
      <w:hyperlink w:anchor="P1443" w:history="1">
        <w:r w:rsidRPr="007576CD">
          <w:rPr>
            <w:rFonts w:ascii="Times New Roman" w:hAnsi="Times New Roman"/>
            <w:color w:val="0000FF"/>
            <w:sz w:val="25"/>
            <w:szCs w:val="25"/>
          </w:rPr>
          <w:t>таблице 17</w:t>
        </w:r>
      </w:hyperlink>
      <w:r w:rsidRPr="007576CD">
        <w:rPr>
          <w:rFonts w:ascii="Times New Roman" w:hAnsi="Times New Roman"/>
          <w:sz w:val="25"/>
          <w:szCs w:val="25"/>
        </w:rPr>
        <w:t xml:space="preserve"> приведены характеристики зон застройки г. Элисты по </w:t>
      </w:r>
      <w:proofErr w:type="spellStart"/>
      <w:r w:rsidRPr="007576CD">
        <w:rPr>
          <w:rFonts w:ascii="Times New Roman" w:hAnsi="Times New Roman"/>
          <w:sz w:val="25"/>
          <w:szCs w:val="25"/>
        </w:rPr>
        <w:t>теплосетевым</w:t>
      </w:r>
      <w:proofErr w:type="spellEnd"/>
      <w:r w:rsidRPr="007576CD">
        <w:rPr>
          <w:rFonts w:ascii="Times New Roman" w:hAnsi="Times New Roman"/>
          <w:sz w:val="25"/>
          <w:szCs w:val="25"/>
        </w:rPr>
        <w:t xml:space="preserve"> районам.</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17</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bookmarkStart w:id="5" w:name="P1443"/>
      <w:bookmarkEnd w:id="5"/>
      <w:r w:rsidRPr="007576CD">
        <w:rPr>
          <w:rFonts w:ascii="Times New Roman" w:hAnsi="Times New Roman"/>
          <w:sz w:val="25"/>
          <w:szCs w:val="25"/>
        </w:rPr>
        <w:t>ХАРАКТЕРИСТИКИ ЗОН ЗАСТРОЙКИ Г. ЭЛИСТЫ</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ПО ТЕПЛОСЕТЕВЫМ РАЙОНАМ</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spacing w:after="0" w:line="240" w:lineRule="auto"/>
        <w:rPr>
          <w:rFonts w:ascii="Times New Roman" w:hAnsi="Times New Roman"/>
          <w:sz w:val="25"/>
          <w:szCs w:val="25"/>
        </w:rPr>
        <w:sectPr w:rsidR="00E976A1" w:rsidRPr="007576CD" w:rsidSect="00C72E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2520"/>
        <w:gridCol w:w="2280"/>
        <w:gridCol w:w="2280"/>
        <w:gridCol w:w="2640"/>
      </w:tblGrid>
      <w:tr w:rsidR="00E976A1" w:rsidRPr="007576CD">
        <w:tc>
          <w:tcPr>
            <w:tcW w:w="90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N РГР</w:t>
            </w:r>
          </w:p>
        </w:tc>
        <w:tc>
          <w:tcPr>
            <w:tcW w:w="252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w:t>
            </w:r>
          </w:p>
        </w:tc>
        <w:tc>
          <w:tcPr>
            <w:tcW w:w="228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Жилая площадь, Га</w:t>
            </w:r>
          </w:p>
        </w:tc>
        <w:tc>
          <w:tcPr>
            <w:tcW w:w="2280" w:type="dxa"/>
            <w:vAlign w:val="center"/>
          </w:tcPr>
          <w:p w:rsidR="00E976A1" w:rsidRPr="007576CD" w:rsidRDefault="00E976A1" w:rsidP="00E976A1">
            <w:pPr>
              <w:pStyle w:val="ConsPlusNormal"/>
              <w:jc w:val="center"/>
              <w:rPr>
                <w:rFonts w:ascii="Times New Roman" w:hAnsi="Times New Roman"/>
                <w:sz w:val="25"/>
                <w:szCs w:val="25"/>
              </w:rPr>
            </w:pPr>
            <w:proofErr w:type="spellStart"/>
            <w:r w:rsidRPr="007576CD">
              <w:rPr>
                <w:rFonts w:ascii="Times New Roman" w:hAnsi="Times New Roman"/>
                <w:sz w:val="25"/>
                <w:szCs w:val="25"/>
              </w:rPr>
              <w:t>Теплоплотность</w:t>
            </w:r>
            <w:proofErr w:type="spellEnd"/>
            <w:r w:rsidRPr="007576CD">
              <w:rPr>
                <w:rFonts w:ascii="Times New Roman" w:hAnsi="Times New Roman"/>
                <w:sz w:val="25"/>
                <w:szCs w:val="25"/>
              </w:rPr>
              <w:t xml:space="preserve"> Гкал/ч на 1 га</w:t>
            </w:r>
          </w:p>
        </w:tc>
        <w:tc>
          <w:tcPr>
            <w:tcW w:w="264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Расчетная тепловая нагрузка, Гкал/ч</w:t>
            </w:r>
          </w:p>
        </w:tc>
      </w:tr>
      <w:tr w:rsidR="00E976A1" w:rsidRPr="007576CD">
        <w:tc>
          <w:tcPr>
            <w:tcW w:w="90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252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228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228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264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Центральный</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10,34</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0,93</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Парк "Дружба"</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8,34</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0,75</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Центральный-2</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4,9</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0,44</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1-й микрорайон</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5,34</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0,48</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Ипподром</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9,59</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0,86</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Физкультурная</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13,8</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1,24</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Юго-западный</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6,86</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0,62</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Улица Строительная</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7,17</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0,65</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Северный</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9,95</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0,9</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10-й микрорайон</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0,007</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0,00063</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4-й микрорайон</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0,105</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0,009</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Улица Клыкова</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3,44</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0,4</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8-й микрорайон</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9-й микрорайон</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Сити-3</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0,07</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0,0063</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Улица </w:t>
            </w:r>
            <w:proofErr w:type="spellStart"/>
            <w:r w:rsidRPr="007576CD">
              <w:rPr>
                <w:rFonts w:ascii="Times New Roman" w:hAnsi="Times New Roman"/>
                <w:sz w:val="25"/>
                <w:szCs w:val="25"/>
              </w:rPr>
              <w:t>Манцын</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Кец</w:t>
            </w:r>
            <w:proofErr w:type="spellEnd"/>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3,79</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0,34</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Улица Скрипкина</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12,04</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1,08</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18</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Северная </w:t>
            </w:r>
            <w:proofErr w:type="spellStart"/>
            <w:r w:rsidRPr="007576CD">
              <w:rPr>
                <w:rFonts w:ascii="Times New Roman" w:hAnsi="Times New Roman"/>
                <w:sz w:val="25"/>
                <w:szCs w:val="25"/>
              </w:rPr>
              <w:t>промзона</w:t>
            </w:r>
            <w:proofErr w:type="spellEnd"/>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0,014</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0,0013</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Поселок Аршан</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5,15</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0,46</w:t>
            </w:r>
          </w:p>
        </w:tc>
      </w:tr>
      <w:tr w:rsidR="00E976A1" w:rsidRPr="007576CD">
        <w:tc>
          <w:tcPr>
            <w:tcW w:w="9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Поселок </w:t>
            </w:r>
            <w:proofErr w:type="spellStart"/>
            <w:r w:rsidRPr="007576CD">
              <w:rPr>
                <w:rFonts w:ascii="Times New Roman" w:hAnsi="Times New Roman"/>
                <w:sz w:val="25"/>
                <w:szCs w:val="25"/>
              </w:rPr>
              <w:t>Салын</w:t>
            </w:r>
            <w:proofErr w:type="spellEnd"/>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0,32</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0,03</w:t>
            </w:r>
          </w:p>
        </w:tc>
      </w:tr>
      <w:tr w:rsidR="00E976A1" w:rsidRPr="007576CD">
        <w:tc>
          <w:tcPr>
            <w:tcW w:w="900" w:type="dxa"/>
          </w:tcPr>
          <w:p w:rsidR="00E976A1" w:rsidRPr="007576CD" w:rsidRDefault="00E976A1" w:rsidP="00E976A1">
            <w:pPr>
              <w:pStyle w:val="ConsPlusNormal"/>
              <w:rPr>
                <w:rFonts w:ascii="Times New Roman" w:hAnsi="Times New Roman"/>
                <w:sz w:val="25"/>
                <w:szCs w:val="25"/>
              </w:rPr>
            </w:pPr>
          </w:p>
        </w:tc>
        <w:tc>
          <w:tcPr>
            <w:tcW w:w="252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Итого</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101,23</w:t>
            </w:r>
          </w:p>
        </w:tc>
        <w:tc>
          <w:tcPr>
            <w:tcW w:w="22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0,09</w:t>
            </w:r>
          </w:p>
        </w:tc>
        <w:tc>
          <w:tcPr>
            <w:tcW w:w="264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9,2</w:t>
            </w:r>
          </w:p>
        </w:tc>
      </w:tr>
    </w:tbl>
    <w:p w:rsidR="00E976A1" w:rsidRPr="007576CD" w:rsidRDefault="00E976A1" w:rsidP="00E976A1">
      <w:pPr>
        <w:spacing w:after="0" w:line="240" w:lineRule="auto"/>
        <w:rPr>
          <w:rFonts w:ascii="Times New Roman" w:hAnsi="Times New Roman"/>
          <w:sz w:val="25"/>
          <w:szCs w:val="25"/>
        </w:rPr>
        <w:sectPr w:rsidR="00E976A1" w:rsidRPr="007576CD" w:rsidSect="00C72E23">
          <w:pgSz w:w="11905" w:h="16838"/>
          <w:pgMar w:top="1134" w:right="1701" w:bottom="1134" w:left="850" w:header="0" w:footer="0" w:gutter="0"/>
          <w:cols w:space="720"/>
        </w:sect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Территория города характеризуется в целом компактной планировочной структурой и имеет четкое функциональное зонирование на промышленную, селитебную и рекреационные территории. Застроенные территории немного вытянуты в направлении запад - восток, основная часть города расположена на водоразделе. В южной части города застройка переходит на правый берег реки Элиста.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Территория в пределах границ города Элисты составляет 21045 га.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Застроенная территория занимает 5244 га или 25% от всей территории города. Селитебная часть города является самой большой по площади территории. Основную часть составляют районы индивидуальной жилой застройки с приусадебными участками. Площадь этой зоны около 931 га или 77% от общей площади жилых зон. Территориально она распределена по всему городу. В центре малоэтажная застройка с большим количеством ветхого фонда занимает обширные пространства. Малоэтажная застройка занимает всю западную часть города - от западного въезда в город до улицы Партизанской (севернее улицы Ленина) и до Восточной </w:t>
      </w:r>
      <w:proofErr w:type="spellStart"/>
      <w:r w:rsidRPr="007576CD">
        <w:rPr>
          <w:rFonts w:ascii="Times New Roman" w:hAnsi="Times New Roman"/>
          <w:sz w:val="25"/>
          <w:szCs w:val="25"/>
        </w:rPr>
        <w:t>промзоны</w:t>
      </w:r>
      <w:proofErr w:type="spellEnd"/>
      <w:r w:rsidRPr="007576CD">
        <w:rPr>
          <w:rFonts w:ascii="Times New Roman" w:hAnsi="Times New Roman"/>
          <w:sz w:val="25"/>
          <w:szCs w:val="25"/>
        </w:rPr>
        <w:t xml:space="preserve"> (южнее улицы Ленина). Севернее улицы Ленина между улицей Партизанской и Восточной </w:t>
      </w:r>
      <w:proofErr w:type="spellStart"/>
      <w:r w:rsidRPr="007576CD">
        <w:rPr>
          <w:rFonts w:ascii="Times New Roman" w:hAnsi="Times New Roman"/>
          <w:sz w:val="25"/>
          <w:szCs w:val="25"/>
        </w:rPr>
        <w:t>промзоной</w:t>
      </w:r>
      <w:proofErr w:type="spellEnd"/>
      <w:r w:rsidRPr="007576CD">
        <w:rPr>
          <w:rFonts w:ascii="Times New Roman" w:hAnsi="Times New Roman"/>
          <w:sz w:val="25"/>
          <w:szCs w:val="25"/>
        </w:rPr>
        <w:t xml:space="preserve"> также значительная часть территории занята малоэтажной жилой застройкой усадебного типа.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Зона отводов под жилищное строительство занимает 322,57 га.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Расходная часть баланса тепловой мощности по каждому источнику в зоне его действия складывается из максимума тепловой нагрузки, присоединенной к тепловым сетям источника, потерь в тепловых сетях при максимуме тепловой нагрузки и расчетного резерва тепловой мощности.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Расчетный резерв тепловой мощности определяется исходя из схемы связности тепловых сетей, определяющих зоны действия отдельных источников тепла. Он складывается из мощностей: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ремонтного резерва, предназначенного для возмещения тепловой мощности оборудования источников </w:t>
      </w:r>
      <w:proofErr w:type="gramStart"/>
      <w:r w:rsidRPr="007576CD">
        <w:rPr>
          <w:rFonts w:ascii="Times New Roman" w:hAnsi="Times New Roman"/>
          <w:sz w:val="25"/>
          <w:szCs w:val="25"/>
        </w:rPr>
        <w:t>тепла</w:t>
      </w:r>
      <w:proofErr w:type="gramEnd"/>
      <w:r w:rsidRPr="007576CD">
        <w:rPr>
          <w:rFonts w:ascii="Times New Roman" w:hAnsi="Times New Roman"/>
          <w:sz w:val="25"/>
          <w:szCs w:val="25"/>
        </w:rPr>
        <w:t xml:space="preserve"> выводимого в плановый (средний, текущий и капитальный) ремонт. Исходя из того, что ремонты осуществляются в неотопительный период, в данных балансах ремонтный резерв не учитывается;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оперативного резерва, необходимого для компенсации аварийного снижения тепловой мощности вследствие отказов теплового оборудования. Такой резерв учитывается при проектировании по нормам - ВНТП 81, </w:t>
      </w:r>
      <w:proofErr w:type="spellStart"/>
      <w:r w:rsidRPr="007576CD">
        <w:rPr>
          <w:rFonts w:ascii="Times New Roman" w:hAnsi="Times New Roman"/>
          <w:sz w:val="25"/>
          <w:szCs w:val="25"/>
        </w:rPr>
        <w:t>пп</w:t>
      </w:r>
      <w:proofErr w:type="spellEnd"/>
      <w:r w:rsidRPr="007576CD">
        <w:rPr>
          <w:rFonts w:ascii="Times New Roman" w:hAnsi="Times New Roman"/>
          <w:sz w:val="25"/>
          <w:szCs w:val="25"/>
        </w:rPr>
        <w:t xml:space="preserve">. </w:t>
      </w:r>
      <w:proofErr w:type="gramStart"/>
      <w:r w:rsidRPr="007576CD">
        <w:rPr>
          <w:rFonts w:ascii="Times New Roman" w:hAnsi="Times New Roman"/>
          <w:sz w:val="25"/>
          <w:szCs w:val="25"/>
        </w:rPr>
        <w:t>5.1.3,5.1.4</w:t>
      </w:r>
      <w:proofErr w:type="gramEnd"/>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а) </w:t>
      </w:r>
      <w:proofErr w:type="spellStart"/>
      <w:r w:rsidRPr="007576CD">
        <w:rPr>
          <w:rFonts w:ascii="Times New Roman" w:hAnsi="Times New Roman"/>
          <w:sz w:val="25"/>
          <w:szCs w:val="25"/>
        </w:rPr>
        <w:t>теплопроизводительность</w:t>
      </w:r>
      <w:proofErr w:type="spellEnd"/>
      <w:r w:rsidRPr="007576CD">
        <w:rPr>
          <w:rFonts w:ascii="Times New Roman" w:hAnsi="Times New Roman"/>
          <w:sz w:val="25"/>
          <w:szCs w:val="25"/>
        </w:rPr>
        <w:t xml:space="preserve"> и число пиковых водогрейных и паровых котлов низкого давления выбирается исходя из условия покрытия ими, как правило, 40 - 45% от максимальной тепловой нагрузки отопления, вентиляции и горячего водоснабжения;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б) на электростанциях с поперечными связями установка резервных водогрейных и паровых котлов низкого давления не предусматривается. В случае выхода из работы одного энергетического котла, оставшиеся в работе энергетические котлы и все установленные водогрейные котлы должны обеспечивать максимальный отпуск пара на производство и отпуск тепла на отопление, вентиляцию и горячее водоснабжение в размере 70% от отпуска тепла на эти цели при расчетной для проектирования систем отопления температуре наружного воздуха. При этом для электростанций с поперечными связями, входящих в состав энергосистем, допускается снижение электрической мощности на величину мощности самого крупного турбоагрегата.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Для определения величины расхода теплоты на хозяйственные нужды ОАО "</w:t>
      </w:r>
      <w:proofErr w:type="spellStart"/>
      <w:r w:rsidRPr="007576CD">
        <w:rPr>
          <w:rFonts w:ascii="Times New Roman" w:hAnsi="Times New Roman"/>
          <w:sz w:val="25"/>
          <w:szCs w:val="25"/>
        </w:rPr>
        <w:t>Энергосервис</w:t>
      </w:r>
      <w:proofErr w:type="spellEnd"/>
      <w:r w:rsidRPr="007576CD">
        <w:rPr>
          <w:rFonts w:ascii="Times New Roman" w:hAnsi="Times New Roman"/>
          <w:sz w:val="25"/>
          <w:szCs w:val="25"/>
        </w:rPr>
        <w:t>" приведены отчетные данные за 20</w:t>
      </w:r>
      <w:r w:rsidR="00C72E23" w:rsidRPr="007576CD">
        <w:rPr>
          <w:rFonts w:ascii="Times New Roman" w:hAnsi="Times New Roman"/>
          <w:sz w:val="25"/>
          <w:szCs w:val="25"/>
        </w:rPr>
        <w:t>21</w:t>
      </w:r>
      <w:r w:rsidRPr="007576CD">
        <w:rPr>
          <w:rFonts w:ascii="Times New Roman" w:hAnsi="Times New Roman"/>
          <w:sz w:val="25"/>
          <w:szCs w:val="25"/>
        </w:rPr>
        <w:t>г. (</w:t>
      </w:r>
      <w:hyperlink w:anchor="P1577" w:history="1">
        <w:r w:rsidRPr="007576CD">
          <w:rPr>
            <w:rFonts w:ascii="Times New Roman" w:hAnsi="Times New Roman"/>
            <w:color w:val="0000FF"/>
            <w:sz w:val="25"/>
            <w:szCs w:val="25"/>
          </w:rPr>
          <w:t>таблица 18</w:t>
        </w:r>
      </w:hyperlink>
      <w:r w:rsidRPr="007576CD">
        <w:rPr>
          <w:rFonts w:ascii="Times New Roman" w:hAnsi="Times New Roman"/>
          <w:sz w:val="25"/>
          <w:szCs w:val="25"/>
        </w:rPr>
        <w:t>).</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18</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bookmarkStart w:id="6" w:name="P1577"/>
      <w:bookmarkEnd w:id="6"/>
      <w:r w:rsidRPr="007576CD">
        <w:rPr>
          <w:rFonts w:ascii="Times New Roman" w:hAnsi="Times New Roman"/>
          <w:sz w:val="25"/>
          <w:szCs w:val="25"/>
        </w:rPr>
        <w:t>ОТЧЕТНЫЕ ДАННЫЕ ПО ОАО "ЭНЕРГОСЕРВИС"</w:t>
      </w:r>
    </w:p>
    <w:p w:rsidR="00E976A1" w:rsidRPr="007576CD" w:rsidRDefault="00E976A1" w:rsidP="00E976A1">
      <w:pPr>
        <w:pStyle w:val="ConsPlusNormal"/>
        <w:jc w:val="both"/>
        <w:rPr>
          <w:rFonts w:ascii="Times New Roman" w:hAnsi="Times New Roman"/>
          <w:sz w:val="25"/>
          <w:szCs w:val="25"/>
        </w:rPr>
      </w:pPr>
    </w:p>
    <w:tbl>
      <w:tblPr>
        <w:tblW w:w="0" w:type="auto"/>
        <w:tblInd w:w="10" w:type="dxa"/>
        <w:tblLayout w:type="fixed"/>
        <w:tblCellMar>
          <w:left w:w="10" w:type="dxa"/>
          <w:right w:w="10" w:type="dxa"/>
        </w:tblCellMar>
        <w:tblLook w:val="0000" w:firstRow="0" w:lastRow="0" w:firstColumn="0" w:lastColumn="0" w:noHBand="0" w:noVBand="0"/>
      </w:tblPr>
      <w:tblGrid>
        <w:gridCol w:w="4947"/>
        <w:gridCol w:w="2390"/>
        <w:gridCol w:w="2267"/>
      </w:tblGrid>
      <w:tr w:rsidR="00C72E23" w:rsidRPr="007576CD" w:rsidTr="00B72EBD">
        <w:trPr>
          <w:trHeight w:hRule="exact" w:val="475"/>
        </w:trPr>
        <w:tc>
          <w:tcPr>
            <w:tcW w:w="494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Показатели</w:t>
            </w:r>
          </w:p>
        </w:tc>
        <w:tc>
          <w:tcPr>
            <w:tcW w:w="2390"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Размерность</w:t>
            </w:r>
          </w:p>
        </w:tc>
        <w:tc>
          <w:tcPr>
            <w:tcW w:w="2267"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2021 г.</w:t>
            </w:r>
          </w:p>
        </w:tc>
      </w:tr>
      <w:tr w:rsidR="00C72E23" w:rsidRPr="007576CD" w:rsidTr="00B72EBD">
        <w:trPr>
          <w:trHeight w:hRule="exact" w:val="470"/>
        </w:trPr>
        <w:tc>
          <w:tcPr>
            <w:tcW w:w="494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17"/>
              <w:jc w:val="left"/>
              <w:rPr>
                <w:sz w:val="25"/>
                <w:szCs w:val="25"/>
              </w:rPr>
            </w:pPr>
            <w:proofErr w:type="spellStart"/>
            <w:r w:rsidRPr="007576CD">
              <w:rPr>
                <w:sz w:val="25"/>
                <w:szCs w:val="25"/>
              </w:rPr>
              <w:t>Теплопроизводительность</w:t>
            </w:r>
            <w:proofErr w:type="spellEnd"/>
          </w:p>
        </w:tc>
        <w:tc>
          <w:tcPr>
            <w:tcW w:w="2390"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Г кал/час</w:t>
            </w:r>
          </w:p>
        </w:tc>
        <w:tc>
          <w:tcPr>
            <w:tcW w:w="2267"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281,16</w:t>
            </w:r>
          </w:p>
        </w:tc>
      </w:tr>
      <w:tr w:rsidR="00C72E23" w:rsidRPr="007576CD" w:rsidTr="00B72EBD">
        <w:trPr>
          <w:trHeight w:hRule="exact" w:val="466"/>
        </w:trPr>
        <w:tc>
          <w:tcPr>
            <w:tcW w:w="494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17"/>
              <w:jc w:val="left"/>
              <w:rPr>
                <w:sz w:val="25"/>
                <w:szCs w:val="25"/>
              </w:rPr>
            </w:pPr>
            <w:r w:rsidRPr="007576CD">
              <w:rPr>
                <w:sz w:val="25"/>
                <w:szCs w:val="25"/>
              </w:rPr>
              <w:t xml:space="preserve">в </w:t>
            </w:r>
            <w:proofErr w:type="spellStart"/>
            <w:r w:rsidRPr="007576CD">
              <w:rPr>
                <w:sz w:val="25"/>
                <w:szCs w:val="25"/>
              </w:rPr>
              <w:t>т.ч</w:t>
            </w:r>
            <w:proofErr w:type="spellEnd"/>
            <w:r w:rsidRPr="007576CD">
              <w:rPr>
                <w:sz w:val="25"/>
                <w:szCs w:val="25"/>
              </w:rPr>
              <w:t>. отопление</w:t>
            </w:r>
          </w:p>
        </w:tc>
        <w:tc>
          <w:tcPr>
            <w:tcW w:w="2390"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Г кал/час</w:t>
            </w:r>
          </w:p>
        </w:tc>
        <w:tc>
          <w:tcPr>
            <w:tcW w:w="2267"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158,95</w:t>
            </w:r>
          </w:p>
        </w:tc>
      </w:tr>
      <w:tr w:rsidR="00C72E23" w:rsidRPr="007576CD" w:rsidTr="00B72EBD">
        <w:trPr>
          <w:trHeight w:hRule="exact" w:val="466"/>
        </w:trPr>
        <w:tc>
          <w:tcPr>
            <w:tcW w:w="494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17"/>
              <w:jc w:val="left"/>
              <w:rPr>
                <w:sz w:val="25"/>
                <w:szCs w:val="25"/>
              </w:rPr>
            </w:pPr>
            <w:r w:rsidRPr="007576CD">
              <w:rPr>
                <w:sz w:val="25"/>
                <w:szCs w:val="25"/>
              </w:rPr>
              <w:t>ГВС</w:t>
            </w:r>
          </w:p>
        </w:tc>
        <w:tc>
          <w:tcPr>
            <w:tcW w:w="2390"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Г кал/час</w:t>
            </w:r>
          </w:p>
        </w:tc>
        <w:tc>
          <w:tcPr>
            <w:tcW w:w="2267" w:type="dxa"/>
            <w:tcBorders>
              <w:top w:val="single" w:sz="4" w:space="0" w:color="auto"/>
              <w:left w:val="single" w:sz="4" w:space="0" w:color="auto"/>
              <w:righ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12,59</w:t>
            </w:r>
          </w:p>
        </w:tc>
      </w:tr>
      <w:tr w:rsidR="00C72E23" w:rsidRPr="007576CD" w:rsidTr="00B72EBD">
        <w:trPr>
          <w:trHeight w:hRule="exact" w:val="347"/>
        </w:trPr>
        <w:tc>
          <w:tcPr>
            <w:tcW w:w="494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17"/>
              <w:jc w:val="left"/>
              <w:rPr>
                <w:sz w:val="25"/>
                <w:szCs w:val="25"/>
              </w:rPr>
            </w:pPr>
            <w:r w:rsidRPr="007576CD">
              <w:rPr>
                <w:sz w:val="25"/>
                <w:szCs w:val="25"/>
              </w:rPr>
              <w:t>Потери тепловой энергии в тепловых сетях</w:t>
            </w:r>
          </w:p>
        </w:tc>
        <w:tc>
          <w:tcPr>
            <w:tcW w:w="2390" w:type="dxa"/>
            <w:tcBorders>
              <w:top w:val="single" w:sz="4" w:space="0" w:color="auto"/>
              <w:left w:val="single" w:sz="4" w:space="0" w:color="auto"/>
            </w:tcBorders>
            <w:shd w:val="clear" w:color="auto" w:fill="FFFFFF"/>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тыс. Гкал</w:t>
            </w:r>
          </w:p>
        </w:tc>
        <w:tc>
          <w:tcPr>
            <w:tcW w:w="2267" w:type="dxa"/>
            <w:tcBorders>
              <w:top w:val="single" w:sz="4" w:space="0" w:color="auto"/>
              <w:left w:val="single" w:sz="4" w:space="0" w:color="auto"/>
              <w:right w:val="single" w:sz="4" w:space="0" w:color="auto"/>
            </w:tcBorders>
            <w:shd w:val="clear" w:color="auto" w:fill="FFFFFF"/>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36,39</w:t>
            </w:r>
          </w:p>
        </w:tc>
      </w:tr>
      <w:tr w:rsidR="00C72E23" w:rsidRPr="007576CD" w:rsidTr="00B72EBD">
        <w:trPr>
          <w:trHeight w:hRule="exact" w:val="410"/>
        </w:trPr>
        <w:tc>
          <w:tcPr>
            <w:tcW w:w="494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17"/>
              <w:jc w:val="left"/>
              <w:rPr>
                <w:sz w:val="25"/>
                <w:szCs w:val="25"/>
              </w:rPr>
            </w:pPr>
            <w:r w:rsidRPr="007576CD">
              <w:rPr>
                <w:sz w:val="25"/>
                <w:szCs w:val="25"/>
              </w:rPr>
              <w:t>Отпуск тепловой энергии в тепловую сеть</w:t>
            </w:r>
          </w:p>
        </w:tc>
        <w:tc>
          <w:tcPr>
            <w:tcW w:w="2390" w:type="dxa"/>
            <w:tcBorders>
              <w:top w:val="single" w:sz="4" w:space="0" w:color="auto"/>
              <w:left w:val="single" w:sz="4" w:space="0" w:color="auto"/>
            </w:tcBorders>
            <w:shd w:val="clear" w:color="auto" w:fill="FFFFFF"/>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тыс. Гкал</w:t>
            </w:r>
          </w:p>
        </w:tc>
        <w:tc>
          <w:tcPr>
            <w:tcW w:w="2267" w:type="dxa"/>
            <w:tcBorders>
              <w:top w:val="single" w:sz="4" w:space="0" w:color="auto"/>
              <w:left w:val="single" w:sz="4" w:space="0" w:color="auto"/>
              <w:right w:val="single" w:sz="4" w:space="0" w:color="auto"/>
            </w:tcBorders>
            <w:shd w:val="clear" w:color="auto" w:fill="FFFFFF"/>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271,67</w:t>
            </w:r>
          </w:p>
        </w:tc>
      </w:tr>
      <w:tr w:rsidR="00C72E23" w:rsidRPr="007576CD" w:rsidTr="00B72EBD">
        <w:trPr>
          <w:trHeight w:hRule="exact" w:val="288"/>
        </w:trPr>
        <w:tc>
          <w:tcPr>
            <w:tcW w:w="4947" w:type="dxa"/>
            <w:tcBorders>
              <w:top w:val="single" w:sz="4" w:space="0" w:color="auto"/>
              <w:left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17"/>
              <w:jc w:val="left"/>
              <w:rPr>
                <w:sz w:val="25"/>
                <w:szCs w:val="25"/>
              </w:rPr>
            </w:pPr>
            <w:r w:rsidRPr="007576CD">
              <w:rPr>
                <w:sz w:val="25"/>
                <w:szCs w:val="25"/>
              </w:rPr>
              <w:t>Полезный отпуск тепловой энергии</w:t>
            </w:r>
          </w:p>
        </w:tc>
        <w:tc>
          <w:tcPr>
            <w:tcW w:w="2390" w:type="dxa"/>
            <w:tcBorders>
              <w:top w:val="single" w:sz="4" w:space="0" w:color="auto"/>
              <w:left w:val="single" w:sz="4" w:space="0" w:color="auto"/>
            </w:tcBorders>
            <w:shd w:val="clear" w:color="auto" w:fill="FFFFFF"/>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тыс. Гкал</w:t>
            </w:r>
          </w:p>
        </w:tc>
        <w:tc>
          <w:tcPr>
            <w:tcW w:w="2267" w:type="dxa"/>
            <w:tcBorders>
              <w:top w:val="single" w:sz="4" w:space="0" w:color="auto"/>
              <w:left w:val="single" w:sz="4" w:space="0" w:color="auto"/>
              <w:right w:val="single" w:sz="4" w:space="0" w:color="auto"/>
            </w:tcBorders>
            <w:shd w:val="clear" w:color="auto" w:fill="FFFFFF"/>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235,29</w:t>
            </w:r>
          </w:p>
        </w:tc>
      </w:tr>
      <w:tr w:rsidR="00C72E23" w:rsidRPr="007576CD" w:rsidTr="00B72EBD">
        <w:trPr>
          <w:trHeight w:hRule="exact" w:val="730"/>
        </w:trPr>
        <w:tc>
          <w:tcPr>
            <w:tcW w:w="4947" w:type="dxa"/>
            <w:tcBorders>
              <w:top w:val="single" w:sz="4" w:space="0" w:color="auto"/>
              <w:left w:val="single" w:sz="4" w:space="0" w:color="auto"/>
              <w:bottom w:val="single" w:sz="4" w:space="0" w:color="auto"/>
            </w:tcBorders>
            <w:shd w:val="clear" w:color="auto" w:fill="FFFFFF"/>
            <w:vAlign w:val="center"/>
          </w:tcPr>
          <w:p w:rsidR="00C72E23" w:rsidRPr="007576CD" w:rsidRDefault="00C72E23" w:rsidP="00B72EBD">
            <w:pPr>
              <w:pStyle w:val="20"/>
              <w:shd w:val="clear" w:color="auto" w:fill="auto"/>
              <w:spacing w:before="0" w:line="240" w:lineRule="auto"/>
              <w:ind w:left="117"/>
              <w:jc w:val="left"/>
              <w:rPr>
                <w:sz w:val="25"/>
                <w:szCs w:val="25"/>
              </w:rPr>
            </w:pPr>
            <w:r w:rsidRPr="007576CD">
              <w:rPr>
                <w:sz w:val="25"/>
                <w:szCs w:val="25"/>
              </w:rPr>
              <w:t>Расход тепловой энергии на хозяйственные нужды</w:t>
            </w:r>
          </w:p>
        </w:tc>
        <w:tc>
          <w:tcPr>
            <w:tcW w:w="2390" w:type="dxa"/>
            <w:tcBorders>
              <w:top w:val="single" w:sz="4" w:space="0" w:color="auto"/>
              <w:left w:val="single" w:sz="4" w:space="0" w:color="auto"/>
              <w:bottom w:val="single" w:sz="4" w:space="0" w:color="auto"/>
            </w:tcBorders>
            <w:shd w:val="clear" w:color="auto" w:fill="FFFFFF"/>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тыс. Гкал</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C72E23" w:rsidRPr="007576CD" w:rsidRDefault="00C72E23" w:rsidP="00B72EBD">
            <w:pPr>
              <w:pStyle w:val="20"/>
              <w:shd w:val="clear" w:color="auto" w:fill="auto"/>
              <w:spacing w:before="0" w:line="240" w:lineRule="auto"/>
              <w:jc w:val="center"/>
              <w:rPr>
                <w:sz w:val="25"/>
                <w:szCs w:val="25"/>
              </w:rPr>
            </w:pPr>
            <w:r w:rsidRPr="007576CD">
              <w:rPr>
                <w:sz w:val="25"/>
                <w:szCs w:val="25"/>
              </w:rPr>
              <w:t>6,14</w:t>
            </w: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Фактическая производит</w:t>
      </w:r>
      <w:r w:rsidR="00C72E23" w:rsidRPr="007576CD">
        <w:rPr>
          <w:rFonts w:ascii="Times New Roman" w:hAnsi="Times New Roman"/>
          <w:sz w:val="25"/>
          <w:szCs w:val="25"/>
        </w:rPr>
        <w:t>ельность котельных составляет 251,05</w:t>
      </w:r>
      <w:r w:rsidRPr="007576CD">
        <w:rPr>
          <w:rFonts w:ascii="Times New Roman" w:hAnsi="Times New Roman"/>
          <w:sz w:val="25"/>
          <w:szCs w:val="25"/>
        </w:rPr>
        <w:t xml:space="preserve"> Гкал/час, присоединенная тепловая нагрузка потребителей составляет 17</w:t>
      </w:r>
      <w:r w:rsidR="00C72E23" w:rsidRPr="007576CD">
        <w:rPr>
          <w:rFonts w:ascii="Times New Roman" w:hAnsi="Times New Roman"/>
          <w:sz w:val="25"/>
          <w:szCs w:val="25"/>
        </w:rPr>
        <w:t>1,54</w:t>
      </w:r>
      <w:r w:rsidRPr="007576CD">
        <w:rPr>
          <w:rFonts w:ascii="Times New Roman" w:hAnsi="Times New Roman"/>
          <w:sz w:val="25"/>
          <w:szCs w:val="25"/>
        </w:rPr>
        <w:t xml:space="preserve"> Гкал/час.</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Расход тепла на собственные нужды ОАО "</w:t>
      </w:r>
      <w:proofErr w:type="spellStart"/>
      <w:r w:rsidRPr="007576CD">
        <w:rPr>
          <w:rFonts w:ascii="Times New Roman" w:hAnsi="Times New Roman"/>
          <w:sz w:val="25"/>
          <w:szCs w:val="25"/>
        </w:rPr>
        <w:t>Энергосервис</w:t>
      </w:r>
      <w:proofErr w:type="spellEnd"/>
      <w:r w:rsidRPr="007576CD">
        <w:rPr>
          <w:rFonts w:ascii="Times New Roman" w:hAnsi="Times New Roman"/>
          <w:sz w:val="25"/>
          <w:szCs w:val="25"/>
        </w:rPr>
        <w:t>" составил 2</w:t>
      </w:r>
      <w:r w:rsidR="00C72E23" w:rsidRPr="007576CD">
        <w:rPr>
          <w:rFonts w:ascii="Times New Roman" w:hAnsi="Times New Roman"/>
          <w:sz w:val="25"/>
          <w:szCs w:val="25"/>
        </w:rPr>
        <w:t>,26</w:t>
      </w:r>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Выполненный баланс показал следующее. В целом по городу имеется резерв тепловой мощности источников тепловой энергии и свидетельствует об отсутствии необходимости строительства новых котельных для отопления существующего жилого фонда (Обосновывающие материалы часть 4 главы 2).</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outlineLvl w:val="1"/>
        <w:rPr>
          <w:rFonts w:ascii="Times New Roman" w:hAnsi="Times New Roman"/>
          <w:sz w:val="25"/>
          <w:szCs w:val="25"/>
        </w:rPr>
      </w:pPr>
      <w:r w:rsidRPr="007576CD">
        <w:rPr>
          <w:rFonts w:ascii="Times New Roman" w:hAnsi="Times New Roman"/>
          <w:sz w:val="25"/>
          <w:szCs w:val="25"/>
        </w:rPr>
        <w:t>Раздел 3. ПЕРСПЕКТИВНЫЕ БАЛАНСЫ ТЕПЛОНОСИТЕЛЯ</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 после чего формируются балансы тепловых нагрузок и тепловых мощностей источника тепловой энергии и присоединенной тепловой нагрузки в каждой зоне действия источника тепловой энергии по каждому из магистральных выводов тепловой мощности источника тепловой энергии и определяются расходы сетевой воды, объем сетей и теплопроводов и потери в сетях по нормативам потерь в зависимости от вида системы ГВС. При одиночных выводах распределение тепловой мощности не требуется. Значения потерь теплоносителя в магистралях каждого источника принимаются с повышающим коэффициентом (1,05 - 1,1 в зависимости от </w:t>
      </w:r>
      <w:proofErr w:type="spellStart"/>
      <w:r w:rsidRPr="007576CD">
        <w:rPr>
          <w:rFonts w:ascii="Times New Roman" w:hAnsi="Times New Roman"/>
          <w:sz w:val="25"/>
          <w:szCs w:val="25"/>
        </w:rPr>
        <w:t>химсостава</w:t>
      </w:r>
      <w:proofErr w:type="spellEnd"/>
      <w:r w:rsidRPr="007576CD">
        <w:rPr>
          <w:rFonts w:ascii="Times New Roman" w:hAnsi="Times New Roman"/>
          <w:sz w:val="25"/>
          <w:szCs w:val="25"/>
        </w:rPr>
        <w:t xml:space="preserve"> исходной воды, используемой для подпитки теплосети, и технологической схемы водоочистки).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Расчет производительности водоподготовительных установок для подпитки тепловых сетей в их зонах действия с учетом перспективных планов развития. Расчет дополнительной аварийной подпитки тепловых сетей на новых и конструируемых котельных.</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Новые котельные.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отношении вновь сооружаемых котельных перспективные балансы производительности водоподготовительных установок и максимального потребления теплоносителя должны составляться в проектной документации по действующим нормативам. Сведения о нормативных требованиях из ВНТП - 1 и СНИП приведены в </w:t>
      </w:r>
      <w:r w:rsidRPr="007576CD">
        <w:rPr>
          <w:rFonts w:ascii="Times New Roman" w:hAnsi="Times New Roman"/>
          <w:sz w:val="25"/>
          <w:szCs w:val="25"/>
        </w:rPr>
        <w:lastRenderedPageBreak/>
        <w:t>главе 3 обосновывающих материалов.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Расчет производительности водоподготовительных установок котельных для подпитки тепловых сетей в их зонах действия с учетом перспективных планов развития. Расчет дополнительной аварийной подпитки тепловых сетей на новых и реконструируемых котельных.</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41 - 02-2003 "Тепловые сети" (</w:t>
      </w:r>
      <w:proofErr w:type="spellStart"/>
      <w:r w:rsidRPr="007576CD">
        <w:rPr>
          <w:rFonts w:ascii="Times New Roman" w:hAnsi="Times New Roman"/>
          <w:sz w:val="25"/>
          <w:szCs w:val="25"/>
        </w:rPr>
        <w:t>пп</w:t>
      </w:r>
      <w:proofErr w:type="spellEnd"/>
      <w:r w:rsidRPr="007576CD">
        <w:rPr>
          <w:rFonts w:ascii="Times New Roman" w:hAnsi="Times New Roman"/>
          <w:sz w:val="25"/>
          <w:szCs w:val="25"/>
        </w:rPr>
        <w:t xml:space="preserve">. </w:t>
      </w:r>
      <w:proofErr w:type="gramStart"/>
      <w:r w:rsidRPr="007576CD">
        <w:rPr>
          <w:rFonts w:ascii="Times New Roman" w:hAnsi="Times New Roman"/>
          <w:sz w:val="25"/>
          <w:szCs w:val="25"/>
        </w:rPr>
        <w:t>6.16,6.18</w:t>
      </w:r>
      <w:proofErr w:type="gramEnd"/>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Расчет дополнительной аварийной подпитки тепловых сетей на новых и реконструируемых котельных предусматривается согласно п. 6.17 СНиП 41-02-2003 "Тепловые сети".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w:t>
      </w:r>
      <w:hyperlink w:anchor="P1624" w:history="1">
        <w:r w:rsidRPr="007576CD">
          <w:rPr>
            <w:rFonts w:ascii="Times New Roman" w:hAnsi="Times New Roman"/>
            <w:color w:val="0000FF"/>
            <w:sz w:val="25"/>
            <w:szCs w:val="25"/>
          </w:rPr>
          <w:t>таблице 19</w:t>
        </w:r>
      </w:hyperlink>
      <w:r w:rsidRPr="007576CD">
        <w:rPr>
          <w:rFonts w:ascii="Times New Roman" w:hAnsi="Times New Roman"/>
          <w:sz w:val="25"/>
          <w:szCs w:val="25"/>
        </w:rPr>
        <w:t xml:space="preserve"> представлены перспективные балансы нормативных потерь теплоносителя в тепловых сетях зон действия источников тепловой энергии.</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19</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bookmarkStart w:id="7" w:name="P1624"/>
      <w:bookmarkEnd w:id="7"/>
      <w:r w:rsidRPr="007576CD">
        <w:rPr>
          <w:rFonts w:ascii="Times New Roman" w:hAnsi="Times New Roman"/>
          <w:sz w:val="25"/>
          <w:szCs w:val="25"/>
        </w:rPr>
        <w:t>ПЕРСПЕКТИВНЫЕ БАЛАНСЫ НОРМАТИВНЫХ ПОТЕРЬ ТЕПЛОНОСИТЕЛЯ</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В ТЕПЛОВЫХ СЕТЯХ ЗОН ДЕЙСТВИЯ ИСТОЧНИКОВ ТЕПЛОВОЙ ЭНЕРГИИ</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spacing w:after="0" w:line="240" w:lineRule="auto"/>
        <w:rPr>
          <w:rFonts w:ascii="Times New Roman" w:hAnsi="Times New Roman"/>
          <w:sz w:val="25"/>
          <w:szCs w:val="25"/>
        </w:rPr>
        <w:sectPr w:rsidR="00E976A1" w:rsidRPr="007576CD" w:rsidSect="00C72E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800"/>
        <w:gridCol w:w="1680"/>
        <w:gridCol w:w="1560"/>
        <w:gridCol w:w="1680"/>
        <w:gridCol w:w="1560"/>
        <w:gridCol w:w="1680"/>
        <w:gridCol w:w="1560"/>
        <w:gridCol w:w="1680"/>
        <w:gridCol w:w="1560"/>
        <w:gridCol w:w="1680"/>
        <w:gridCol w:w="1560"/>
        <w:gridCol w:w="1680"/>
        <w:gridCol w:w="1680"/>
        <w:gridCol w:w="1680"/>
        <w:gridCol w:w="2082"/>
      </w:tblGrid>
      <w:tr w:rsidR="00E976A1" w:rsidRPr="007576CD">
        <w:tc>
          <w:tcPr>
            <w:tcW w:w="2220" w:type="dxa"/>
          </w:tcPr>
          <w:p w:rsidR="00E976A1" w:rsidRPr="007576CD" w:rsidRDefault="00E976A1" w:rsidP="00E976A1">
            <w:pPr>
              <w:pStyle w:val="ConsPlusNormal"/>
              <w:rPr>
                <w:rFonts w:ascii="Times New Roman" w:hAnsi="Times New Roman"/>
                <w:sz w:val="25"/>
                <w:szCs w:val="25"/>
              </w:rPr>
            </w:pPr>
          </w:p>
        </w:tc>
        <w:tc>
          <w:tcPr>
            <w:tcW w:w="5040"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2012</w:t>
            </w:r>
          </w:p>
        </w:tc>
        <w:tc>
          <w:tcPr>
            <w:tcW w:w="3240"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2013</w:t>
            </w:r>
          </w:p>
        </w:tc>
        <w:tc>
          <w:tcPr>
            <w:tcW w:w="3240"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2014</w:t>
            </w:r>
          </w:p>
        </w:tc>
        <w:tc>
          <w:tcPr>
            <w:tcW w:w="3240"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2015</w:t>
            </w:r>
          </w:p>
        </w:tc>
        <w:tc>
          <w:tcPr>
            <w:tcW w:w="3240"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2017</w:t>
            </w:r>
          </w:p>
        </w:tc>
        <w:tc>
          <w:tcPr>
            <w:tcW w:w="3360"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2022</w:t>
            </w:r>
          </w:p>
        </w:tc>
        <w:tc>
          <w:tcPr>
            <w:tcW w:w="3762"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2028</w:t>
            </w:r>
          </w:p>
        </w:tc>
      </w:tr>
      <w:tr w:rsidR="00E976A1" w:rsidRPr="007576CD">
        <w:tc>
          <w:tcPr>
            <w:tcW w:w="22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 месторасположение</w:t>
            </w:r>
          </w:p>
        </w:tc>
        <w:tc>
          <w:tcPr>
            <w:tcW w:w="18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Существующий объем системы, м3</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Нормативные потери теплоносителя, м3/ч</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Производительность ХВП, м3/ч</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Нормативные потери теплоносителя, м3/ч</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Производительность ХВП, м3/ч</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Нормативные потери теплоносителя, м3/ч</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Производительность ХВП, м3/ч</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Нормативные потери теплоносителя, м3/ч</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Производительность ХВП, м3/ч</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Нормативные потери теплоносителя, м3/ч</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Производительность ХВП, м3/ч</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Нормативные потери теплоносителя, м3/ч</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Производительность ХВП, м3/ч</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Нормативные потери теплоносителя, м3/ч</w:t>
            </w:r>
          </w:p>
        </w:tc>
        <w:tc>
          <w:tcPr>
            <w:tcW w:w="208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Производительность ХВП, м3/ч</w:t>
            </w:r>
          </w:p>
        </w:tc>
      </w:tr>
      <w:tr w:rsidR="00E976A1" w:rsidRPr="007576CD">
        <w:tc>
          <w:tcPr>
            <w:tcW w:w="22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8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208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w:t>
            </w:r>
          </w:p>
        </w:tc>
      </w:tr>
      <w:tr w:rsidR="00E976A1" w:rsidRPr="007576CD">
        <w:tc>
          <w:tcPr>
            <w:tcW w:w="22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КГУ, 5-й микрорайон</w:t>
            </w:r>
          </w:p>
        </w:tc>
        <w:tc>
          <w:tcPr>
            <w:tcW w:w="18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440</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12,20</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12,23</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12,25</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12,25</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12,30</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12,29</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12,31</w:t>
            </w:r>
          </w:p>
        </w:tc>
        <w:tc>
          <w:tcPr>
            <w:tcW w:w="208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r>
      <w:tr w:rsidR="00E976A1" w:rsidRPr="007576CD">
        <w:tc>
          <w:tcPr>
            <w:tcW w:w="22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 микрорайон, 2-й микрорайон</w:t>
            </w:r>
          </w:p>
        </w:tc>
        <w:tc>
          <w:tcPr>
            <w:tcW w:w="18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581</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8,3</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8,7</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8,10</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8,11</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8,13</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8,14</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8,17</w:t>
            </w:r>
          </w:p>
        </w:tc>
        <w:tc>
          <w:tcPr>
            <w:tcW w:w="208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r>
      <w:tr w:rsidR="00E976A1" w:rsidRPr="007576CD">
        <w:tc>
          <w:tcPr>
            <w:tcW w:w="22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 микрорайон, 6-й микрорайон</w:t>
            </w:r>
          </w:p>
        </w:tc>
        <w:tc>
          <w:tcPr>
            <w:tcW w:w="18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229</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4,8</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2,8</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4,8</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2,12</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4,8</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2,15</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4,8</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2,16</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4,8</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2,19</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4,8</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2,21</w:t>
            </w:r>
          </w:p>
        </w:tc>
        <w:tc>
          <w:tcPr>
            <w:tcW w:w="208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4,8</w:t>
            </w:r>
          </w:p>
        </w:tc>
      </w:tr>
      <w:tr w:rsidR="00E976A1" w:rsidRPr="007576CD">
        <w:tc>
          <w:tcPr>
            <w:tcW w:w="22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60 Гкал/час, 8-й микрорайон</w:t>
            </w:r>
          </w:p>
        </w:tc>
        <w:tc>
          <w:tcPr>
            <w:tcW w:w="18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1302,4</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16,5</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23</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26</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28</w:t>
            </w:r>
          </w:p>
        </w:tc>
        <w:tc>
          <w:tcPr>
            <w:tcW w:w="156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w:t>
            </w:r>
          </w:p>
        </w:tc>
        <w:tc>
          <w:tcPr>
            <w:tcW w:w="16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33</w:t>
            </w:r>
          </w:p>
        </w:tc>
        <w:tc>
          <w:tcPr>
            <w:tcW w:w="208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w:t>
            </w:r>
          </w:p>
        </w:tc>
      </w:tr>
      <w:tr w:rsidR="00E976A1" w:rsidRPr="007576CD">
        <w:tc>
          <w:tcPr>
            <w:tcW w:w="2220" w:type="dxa"/>
          </w:tcPr>
          <w:p w:rsidR="00E976A1" w:rsidRPr="007576CD" w:rsidRDefault="00E976A1" w:rsidP="00E976A1">
            <w:pPr>
              <w:pStyle w:val="ConsPlusNormal"/>
              <w:rPr>
                <w:rFonts w:ascii="Times New Roman" w:hAnsi="Times New Roman"/>
                <w:sz w:val="25"/>
                <w:szCs w:val="25"/>
              </w:rPr>
            </w:pPr>
          </w:p>
        </w:tc>
        <w:tc>
          <w:tcPr>
            <w:tcW w:w="1800" w:type="dxa"/>
          </w:tcPr>
          <w:p w:rsidR="00E976A1" w:rsidRPr="007576CD" w:rsidRDefault="00E976A1" w:rsidP="00E976A1">
            <w:pPr>
              <w:pStyle w:val="ConsPlusNormal"/>
              <w:rPr>
                <w:rFonts w:ascii="Times New Roman" w:hAnsi="Times New Roman"/>
                <w:sz w:val="25"/>
                <w:szCs w:val="25"/>
              </w:rPr>
            </w:pPr>
          </w:p>
        </w:tc>
        <w:tc>
          <w:tcPr>
            <w:tcW w:w="1680" w:type="dxa"/>
          </w:tcPr>
          <w:p w:rsidR="00E976A1" w:rsidRPr="007576CD" w:rsidRDefault="00E976A1" w:rsidP="00E976A1">
            <w:pPr>
              <w:pStyle w:val="ConsPlusNormal"/>
              <w:rPr>
                <w:rFonts w:ascii="Times New Roman" w:hAnsi="Times New Roman"/>
                <w:sz w:val="25"/>
                <w:szCs w:val="25"/>
              </w:rPr>
            </w:pPr>
          </w:p>
        </w:tc>
        <w:tc>
          <w:tcPr>
            <w:tcW w:w="1560" w:type="dxa"/>
          </w:tcPr>
          <w:p w:rsidR="00E976A1" w:rsidRPr="007576CD" w:rsidRDefault="00E976A1" w:rsidP="00E976A1">
            <w:pPr>
              <w:pStyle w:val="ConsPlusNormal"/>
              <w:rPr>
                <w:rFonts w:ascii="Times New Roman" w:hAnsi="Times New Roman"/>
                <w:sz w:val="25"/>
                <w:szCs w:val="25"/>
              </w:rPr>
            </w:pPr>
          </w:p>
        </w:tc>
        <w:tc>
          <w:tcPr>
            <w:tcW w:w="1680" w:type="dxa"/>
          </w:tcPr>
          <w:p w:rsidR="00E976A1" w:rsidRPr="007576CD" w:rsidRDefault="00E976A1" w:rsidP="00E976A1">
            <w:pPr>
              <w:pStyle w:val="ConsPlusNormal"/>
              <w:rPr>
                <w:rFonts w:ascii="Times New Roman" w:hAnsi="Times New Roman"/>
                <w:sz w:val="25"/>
                <w:szCs w:val="25"/>
              </w:rPr>
            </w:pPr>
          </w:p>
        </w:tc>
        <w:tc>
          <w:tcPr>
            <w:tcW w:w="1560" w:type="dxa"/>
          </w:tcPr>
          <w:p w:rsidR="00E976A1" w:rsidRPr="007576CD" w:rsidRDefault="00E976A1" w:rsidP="00E976A1">
            <w:pPr>
              <w:pStyle w:val="ConsPlusNormal"/>
              <w:rPr>
                <w:rFonts w:ascii="Times New Roman" w:hAnsi="Times New Roman"/>
                <w:sz w:val="25"/>
                <w:szCs w:val="25"/>
              </w:rPr>
            </w:pPr>
          </w:p>
        </w:tc>
        <w:tc>
          <w:tcPr>
            <w:tcW w:w="1680" w:type="dxa"/>
          </w:tcPr>
          <w:p w:rsidR="00E976A1" w:rsidRPr="007576CD" w:rsidRDefault="00E976A1" w:rsidP="00E976A1">
            <w:pPr>
              <w:pStyle w:val="ConsPlusNormal"/>
              <w:rPr>
                <w:rFonts w:ascii="Times New Roman" w:hAnsi="Times New Roman"/>
                <w:sz w:val="25"/>
                <w:szCs w:val="25"/>
              </w:rPr>
            </w:pPr>
          </w:p>
        </w:tc>
        <w:tc>
          <w:tcPr>
            <w:tcW w:w="1560" w:type="dxa"/>
          </w:tcPr>
          <w:p w:rsidR="00E976A1" w:rsidRPr="007576CD" w:rsidRDefault="00E976A1" w:rsidP="00E976A1">
            <w:pPr>
              <w:pStyle w:val="ConsPlusNormal"/>
              <w:rPr>
                <w:rFonts w:ascii="Times New Roman" w:hAnsi="Times New Roman"/>
                <w:sz w:val="25"/>
                <w:szCs w:val="25"/>
              </w:rPr>
            </w:pPr>
          </w:p>
        </w:tc>
        <w:tc>
          <w:tcPr>
            <w:tcW w:w="1680" w:type="dxa"/>
          </w:tcPr>
          <w:p w:rsidR="00E976A1" w:rsidRPr="007576CD" w:rsidRDefault="00E976A1" w:rsidP="00E976A1">
            <w:pPr>
              <w:pStyle w:val="ConsPlusNormal"/>
              <w:rPr>
                <w:rFonts w:ascii="Times New Roman" w:hAnsi="Times New Roman"/>
                <w:sz w:val="25"/>
                <w:szCs w:val="25"/>
              </w:rPr>
            </w:pPr>
          </w:p>
        </w:tc>
        <w:tc>
          <w:tcPr>
            <w:tcW w:w="1560" w:type="dxa"/>
          </w:tcPr>
          <w:p w:rsidR="00E976A1" w:rsidRPr="007576CD" w:rsidRDefault="00E976A1" w:rsidP="00E976A1">
            <w:pPr>
              <w:pStyle w:val="ConsPlusNormal"/>
              <w:rPr>
                <w:rFonts w:ascii="Times New Roman" w:hAnsi="Times New Roman"/>
                <w:sz w:val="25"/>
                <w:szCs w:val="25"/>
              </w:rPr>
            </w:pPr>
          </w:p>
        </w:tc>
        <w:tc>
          <w:tcPr>
            <w:tcW w:w="1680" w:type="dxa"/>
          </w:tcPr>
          <w:p w:rsidR="00E976A1" w:rsidRPr="007576CD" w:rsidRDefault="00E976A1" w:rsidP="00E976A1">
            <w:pPr>
              <w:pStyle w:val="ConsPlusNormal"/>
              <w:rPr>
                <w:rFonts w:ascii="Times New Roman" w:hAnsi="Times New Roman"/>
                <w:sz w:val="25"/>
                <w:szCs w:val="25"/>
              </w:rPr>
            </w:pPr>
          </w:p>
        </w:tc>
        <w:tc>
          <w:tcPr>
            <w:tcW w:w="1560" w:type="dxa"/>
          </w:tcPr>
          <w:p w:rsidR="00E976A1" w:rsidRPr="007576CD" w:rsidRDefault="00E976A1" w:rsidP="00E976A1">
            <w:pPr>
              <w:pStyle w:val="ConsPlusNormal"/>
              <w:rPr>
                <w:rFonts w:ascii="Times New Roman" w:hAnsi="Times New Roman"/>
                <w:sz w:val="25"/>
                <w:szCs w:val="25"/>
              </w:rPr>
            </w:pPr>
          </w:p>
        </w:tc>
        <w:tc>
          <w:tcPr>
            <w:tcW w:w="1680" w:type="dxa"/>
          </w:tcPr>
          <w:p w:rsidR="00E976A1" w:rsidRPr="007576CD" w:rsidRDefault="00E976A1" w:rsidP="00E976A1">
            <w:pPr>
              <w:pStyle w:val="ConsPlusNormal"/>
              <w:rPr>
                <w:rFonts w:ascii="Times New Roman" w:hAnsi="Times New Roman"/>
                <w:sz w:val="25"/>
                <w:szCs w:val="25"/>
              </w:rPr>
            </w:pPr>
          </w:p>
        </w:tc>
        <w:tc>
          <w:tcPr>
            <w:tcW w:w="1680" w:type="dxa"/>
          </w:tcPr>
          <w:p w:rsidR="00E976A1" w:rsidRPr="007576CD" w:rsidRDefault="00E976A1" w:rsidP="00E976A1">
            <w:pPr>
              <w:pStyle w:val="ConsPlusNormal"/>
              <w:rPr>
                <w:rFonts w:ascii="Times New Roman" w:hAnsi="Times New Roman"/>
                <w:sz w:val="25"/>
                <w:szCs w:val="25"/>
              </w:rPr>
            </w:pPr>
          </w:p>
        </w:tc>
        <w:tc>
          <w:tcPr>
            <w:tcW w:w="1680" w:type="dxa"/>
          </w:tcPr>
          <w:p w:rsidR="00E976A1" w:rsidRPr="007576CD" w:rsidRDefault="00E976A1" w:rsidP="00E976A1">
            <w:pPr>
              <w:pStyle w:val="ConsPlusNormal"/>
              <w:rPr>
                <w:rFonts w:ascii="Times New Roman" w:hAnsi="Times New Roman"/>
                <w:sz w:val="25"/>
                <w:szCs w:val="25"/>
              </w:rPr>
            </w:pPr>
          </w:p>
        </w:tc>
        <w:tc>
          <w:tcPr>
            <w:tcW w:w="2082" w:type="dxa"/>
          </w:tcPr>
          <w:p w:rsidR="00E976A1" w:rsidRPr="007576CD" w:rsidRDefault="00E976A1" w:rsidP="00E976A1">
            <w:pPr>
              <w:pStyle w:val="ConsPlusNormal"/>
              <w:rPr>
                <w:rFonts w:ascii="Times New Roman" w:hAnsi="Times New Roman"/>
                <w:sz w:val="25"/>
                <w:szCs w:val="25"/>
              </w:rPr>
            </w:pPr>
          </w:p>
        </w:tc>
      </w:tr>
    </w:tbl>
    <w:p w:rsidR="007576CD" w:rsidRPr="007576CD" w:rsidRDefault="007576CD" w:rsidP="00E976A1">
      <w:pPr>
        <w:pStyle w:val="ConsPlusNormal"/>
        <w:jc w:val="both"/>
        <w:rPr>
          <w:rFonts w:ascii="Times New Roman" w:hAnsi="Times New Roman"/>
          <w:sz w:val="25"/>
          <w:szCs w:val="25"/>
        </w:rPr>
        <w:sectPr w:rsidR="007576CD" w:rsidRPr="007576CD" w:rsidSect="007576CD">
          <w:pgSz w:w="16838" w:h="11905" w:orient="landscape"/>
          <w:pgMar w:top="1701" w:right="1134" w:bottom="851" w:left="1134" w:header="0" w:footer="0" w:gutter="0"/>
          <w:cols w:space="720"/>
        </w:sect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outlineLvl w:val="1"/>
        <w:rPr>
          <w:rFonts w:ascii="Times New Roman" w:hAnsi="Times New Roman"/>
          <w:sz w:val="25"/>
          <w:szCs w:val="25"/>
        </w:rPr>
      </w:pPr>
      <w:r w:rsidRPr="007576CD">
        <w:rPr>
          <w:rFonts w:ascii="Times New Roman" w:hAnsi="Times New Roman"/>
          <w:sz w:val="25"/>
          <w:szCs w:val="25"/>
        </w:rPr>
        <w:t>Раздел 4. ПРЕДЛОЖЕНИЯ ПО СТРОИТЕЛЬСТВУ, РЕКОНСТРУКЦИИ И</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ТЕХНИЧЕСКОМУ ПЕРЕВООРУЖЕНИЮ ИСТОЧНИКОВ ТЕПЛОВОЙ ЭНЕРГИИ</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4.1. Предложения по строительству источников тепловой энергии, обеспечивающих перспективную тепловую нагрузку, для которой не целесообразна передача тепловой энергии от существующих источников.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На перспективу в городе будет сформировано 23 РГР, на более отдаленный 25 РГР.</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w:t>
      </w:r>
      <w:hyperlink w:anchor="P1757" w:history="1">
        <w:r w:rsidRPr="007576CD">
          <w:rPr>
            <w:rFonts w:ascii="Times New Roman" w:hAnsi="Times New Roman"/>
            <w:color w:val="0000FF"/>
            <w:sz w:val="25"/>
            <w:szCs w:val="25"/>
          </w:rPr>
          <w:t>таблице 20</w:t>
        </w:r>
      </w:hyperlink>
      <w:r w:rsidRPr="007576CD">
        <w:rPr>
          <w:rFonts w:ascii="Times New Roman" w:hAnsi="Times New Roman"/>
          <w:sz w:val="25"/>
          <w:szCs w:val="25"/>
        </w:rPr>
        <w:t xml:space="preserve"> приводится измененное описание </w:t>
      </w:r>
      <w:proofErr w:type="gramStart"/>
      <w:r w:rsidRPr="007576CD">
        <w:rPr>
          <w:rFonts w:ascii="Times New Roman" w:hAnsi="Times New Roman"/>
          <w:sz w:val="25"/>
          <w:szCs w:val="25"/>
        </w:rPr>
        <w:t>границ</w:t>
      </w:r>
      <w:proofErr w:type="gramEnd"/>
      <w:r w:rsidRPr="007576CD">
        <w:rPr>
          <w:rFonts w:ascii="Times New Roman" w:hAnsi="Times New Roman"/>
          <w:sz w:val="25"/>
          <w:szCs w:val="25"/>
        </w:rPr>
        <w:t xml:space="preserve"> существующих РГР (в случае их увеличения), а также описание границ вновь формируемых РГР и сроков освоения указанных территорий.</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20</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bookmarkStart w:id="8" w:name="P1757"/>
      <w:bookmarkEnd w:id="8"/>
      <w:r w:rsidRPr="007576CD">
        <w:rPr>
          <w:rFonts w:ascii="Times New Roman" w:hAnsi="Times New Roman"/>
          <w:sz w:val="25"/>
          <w:szCs w:val="25"/>
        </w:rPr>
        <w:t>ОПИСАНИЕ ГРАНИЦ РГР</w:t>
      </w:r>
    </w:p>
    <w:p w:rsidR="00E976A1" w:rsidRPr="007576CD" w:rsidRDefault="00E976A1" w:rsidP="00E976A1">
      <w:pPr>
        <w:pStyle w:val="ConsPlusNormal"/>
        <w:jc w:val="both"/>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2280"/>
        <w:gridCol w:w="4440"/>
        <w:gridCol w:w="1560"/>
        <w:gridCol w:w="4800"/>
      </w:tblGrid>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N п/п</w:t>
            </w:r>
          </w:p>
        </w:tc>
        <w:tc>
          <w:tcPr>
            <w:tcW w:w="228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w:t>
            </w:r>
          </w:p>
        </w:tc>
        <w:tc>
          <w:tcPr>
            <w:tcW w:w="444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Описание границ</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Площадь, га</w:t>
            </w:r>
          </w:p>
        </w:tc>
        <w:tc>
          <w:tcPr>
            <w:tcW w:w="480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Примечание</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228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444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480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Центральный</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Улица Ленина - включая часть территории восточной </w:t>
            </w:r>
            <w:proofErr w:type="spellStart"/>
            <w:r w:rsidRPr="007576CD">
              <w:rPr>
                <w:rFonts w:ascii="Times New Roman" w:hAnsi="Times New Roman"/>
                <w:sz w:val="25"/>
                <w:szCs w:val="25"/>
              </w:rPr>
              <w:t>промзоны</w:t>
            </w:r>
            <w:proofErr w:type="spellEnd"/>
            <w:r w:rsidRPr="007576CD">
              <w:rPr>
                <w:rFonts w:ascii="Times New Roman" w:hAnsi="Times New Roman"/>
                <w:sz w:val="25"/>
                <w:szCs w:val="25"/>
              </w:rPr>
              <w:t xml:space="preserve"> - по проезду Мечникова, проспекту им. </w:t>
            </w:r>
            <w:proofErr w:type="spellStart"/>
            <w:r w:rsidRPr="007576CD">
              <w:rPr>
                <w:rFonts w:ascii="Times New Roman" w:hAnsi="Times New Roman"/>
                <w:sz w:val="25"/>
                <w:szCs w:val="25"/>
              </w:rPr>
              <w:t>Чонкушова</w:t>
            </w:r>
            <w:proofErr w:type="spellEnd"/>
            <w:r w:rsidRPr="007576CD">
              <w:rPr>
                <w:rFonts w:ascii="Times New Roman" w:hAnsi="Times New Roman"/>
                <w:sz w:val="25"/>
                <w:szCs w:val="25"/>
              </w:rPr>
              <w:t xml:space="preserve"> - ул. Буденного - ул. </w:t>
            </w:r>
            <w:proofErr w:type="spellStart"/>
            <w:r w:rsidRPr="007576CD">
              <w:rPr>
                <w:rFonts w:ascii="Times New Roman" w:hAnsi="Times New Roman"/>
                <w:sz w:val="25"/>
                <w:szCs w:val="25"/>
              </w:rPr>
              <w:t>Джангара</w:t>
            </w:r>
            <w:proofErr w:type="spellEnd"/>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267,2</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Изменение границ с увеличением площади за счет развития РГР на восток с размещением жилой застройки на территории ДСК после его выноса (на перспективу)</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II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Парк "Дружба"</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Южная граница парка "Дружба" - по ул. Н. Очирова до ул. </w:t>
            </w:r>
            <w:proofErr w:type="spellStart"/>
            <w:r w:rsidRPr="007576CD">
              <w:rPr>
                <w:rFonts w:ascii="Times New Roman" w:hAnsi="Times New Roman"/>
                <w:sz w:val="25"/>
                <w:szCs w:val="25"/>
              </w:rPr>
              <w:t>Сусеева</w:t>
            </w:r>
            <w:proofErr w:type="spellEnd"/>
            <w:r w:rsidRPr="007576CD">
              <w:rPr>
                <w:rFonts w:ascii="Times New Roman" w:hAnsi="Times New Roman"/>
                <w:sz w:val="25"/>
                <w:szCs w:val="25"/>
              </w:rPr>
              <w:t xml:space="preserve"> - по </w:t>
            </w:r>
            <w:proofErr w:type="spellStart"/>
            <w:r w:rsidRPr="007576CD">
              <w:rPr>
                <w:rFonts w:ascii="Times New Roman" w:hAnsi="Times New Roman"/>
                <w:sz w:val="25"/>
                <w:szCs w:val="25"/>
              </w:rPr>
              <w:t>Сусеева</w:t>
            </w:r>
            <w:proofErr w:type="spellEnd"/>
            <w:r w:rsidRPr="007576CD">
              <w:rPr>
                <w:rFonts w:ascii="Times New Roman" w:hAnsi="Times New Roman"/>
                <w:sz w:val="25"/>
                <w:szCs w:val="25"/>
              </w:rPr>
              <w:t xml:space="preserve"> до ул. Пушкина, далее по ул. Пушкина и ул. Бимбаева, по границе застройки вдоль реки Элиста - по ул. Толстова до ул. Кирова, далее по ул. Кирова до парка "Дружба"</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126,1</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Изменений в границах нет</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III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Центральный-2</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Улица Ленина - ул. К. Илюмжинова - по бровке оврага до улицы </w:t>
            </w:r>
            <w:proofErr w:type="spellStart"/>
            <w:r w:rsidRPr="007576CD">
              <w:rPr>
                <w:rFonts w:ascii="Times New Roman" w:hAnsi="Times New Roman"/>
                <w:sz w:val="25"/>
                <w:szCs w:val="25"/>
              </w:rPr>
              <w:t>Сухэ-Батора</w:t>
            </w:r>
            <w:proofErr w:type="spellEnd"/>
            <w:r w:rsidRPr="007576CD">
              <w:rPr>
                <w:rFonts w:ascii="Times New Roman" w:hAnsi="Times New Roman"/>
                <w:sz w:val="25"/>
                <w:szCs w:val="25"/>
              </w:rPr>
              <w:t xml:space="preserve"> - ул. Бимбаева - ул. Пушкина</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98,5</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Изменений в границах нет</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IV</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1-й микрорайон</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Улица Ленина - ул. </w:t>
            </w:r>
            <w:proofErr w:type="spellStart"/>
            <w:r w:rsidRPr="007576CD">
              <w:rPr>
                <w:rFonts w:ascii="Times New Roman" w:hAnsi="Times New Roman"/>
                <w:sz w:val="25"/>
                <w:szCs w:val="25"/>
              </w:rPr>
              <w:t>Джангара</w:t>
            </w:r>
            <w:proofErr w:type="spellEnd"/>
            <w:r w:rsidRPr="007576CD">
              <w:rPr>
                <w:rFonts w:ascii="Times New Roman" w:hAnsi="Times New Roman"/>
                <w:sz w:val="25"/>
                <w:szCs w:val="25"/>
              </w:rPr>
              <w:t xml:space="preserve"> до памятника "Танк", далее на запад по границе застройки, ул. Северная, далее по бровке оврага (восточная граница ипподрома), ул. 28-й Армии до ул. Ленина</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135,8</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Изменений в границах нет</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V</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Ипподром</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Южная граница ипподрома - граница промышленной площадки - пер. Волгоградский - пер. </w:t>
            </w:r>
            <w:proofErr w:type="spellStart"/>
            <w:r w:rsidRPr="007576CD">
              <w:rPr>
                <w:rFonts w:ascii="Times New Roman" w:hAnsi="Times New Roman"/>
                <w:sz w:val="25"/>
                <w:szCs w:val="25"/>
              </w:rPr>
              <w:t>Демьяновский</w:t>
            </w:r>
            <w:proofErr w:type="spellEnd"/>
            <w:r w:rsidRPr="007576CD">
              <w:rPr>
                <w:rFonts w:ascii="Times New Roman" w:hAnsi="Times New Roman"/>
                <w:sz w:val="25"/>
                <w:szCs w:val="25"/>
              </w:rPr>
              <w:t xml:space="preserve"> - до ул. Ленина</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196,4</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Изменений в границах нет</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VI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Физкультурная</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По ул. Ленина до ул. 28 Армии, далее - по реке Элиста, ул. Изотова, бровке оврага, ул. 2-й Спортивной, вдоль границы кладбища, пер. Родниковому до ул. Ленина</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207,7</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Изменений в границах нет</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VII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Юго-Западный</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По ул. Ленина от западного въезда в город до пер. Родникового, пер. Родниковый до кладбища, далее по границе кладбища (по ул. Юго-Западной), граница застройки (въезд Профсоюзный), далее - по границе застройки до ул. </w:t>
            </w:r>
            <w:proofErr w:type="spellStart"/>
            <w:r w:rsidRPr="007576CD">
              <w:rPr>
                <w:rFonts w:ascii="Times New Roman" w:hAnsi="Times New Roman"/>
                <w:sz w:val="25"/>
                <w:szCs w:val="25"/>
              </w:rPr>
              <w:t>Балковской</w:t>
            </w:r>
            <w:proofErr w:type="spellEnd"/>
            <w:r w:rsidRPr="007576CD">
              <w:rPr>
                <w:rFonts w:ascii="Times New Roman" w:hAnsi="Times New Roman"/>
                <w:sz w:val="25"/>
                <w:szCs w:val="25"/>
              </w:rPr>
              <w:t xml:space="preserve">, по верхней бровке балки Климова, улице </w:t>
            </w:r>
            <w:proofErr w:type="spellStart"/>
            <w:r w:rsidRPr="007576CD">
              <w:rPr>
                <w:rFonts w:ascii="Times New Roman" w:hAnsi="Times New Roman"/>
                <w:sz w:val="25"/>
                <w:szCs w:val="25"/>
              </w:rPr>
              <w:t>Ики-Бурульской</w:t>
            </w:r>
            <w:proofErr w:type="spellEnd"/>
            <w:r w:rsidRPr="007576CD">
              <w:rPr>
                <w:rFonts w:ascii="Times New Roman" w:hAnsi="Times New Roman"/>
                <w:sz w:val="25"/>
                <w:szCs w:val="25"/>
              </w:rPr>
              <w:t xml:space="preserve"> до ул. Ленина</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139,6</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Изменений в границах нет</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VIII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Улица </w:t>
            </w:r>
            <w:r w:rsidRPr="007576CD">
              <w:rPr>
                <w:rFonts w:ascii="Times New Roman" w:hAnsi="Times New Roman"/>
                <w:sz w:val="25"/>
                <w:szCs w:val="25"/>
              </w:rPr>
              <w:lastRenderedPageBreak/>
              <w:t>Строительная</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lastRenderedPageBreak/>
              <w:t xml:space="preserve">От пересечения пер. </w:t>
            </w:r>
            <w:proofErr w:type="spellStart"/>
            <w:r w:rsidRPr="007576CD">
              <w:rPr>
                <w:rFonts w:ascii="Times New Roman" w:hAnsi="Times New Roman"/>
                <w:sz w:val="25"/>
                <w:szCs w:val="25"/>
              </w:rPr>
              <w:t>Демьяновский</w:t>
            </w:r>
            <w:proofErr w:type="spellEnd"/>
            <w:r w:rsidRPr="007576CD">
              <w:rPr>
                <w:rFonts w:ascii="Times New Roman" w:hAnsi="Times New Roman"/>
                <w:sz w:val="25"/>
                <w:szCs w:val="25"/>
              </w:rPr>
              <w:t xml:space="preserve"> и </w:t>
            </w:r>
            <w:r w:rsidRPr="007576CD">
              <w:rPr>
                <w:rFonts w:ascii="Times New Roman" w:hAnsi="Times New Roman"/>
                <w:sz w:val="25"/>
                <w:szCs w:val="25"/>
              </w:rPr>
              <w:lastRenderedPageBreak/>
              <w:t xml:space="preserve">ул. Ленина по пер. </w:t>
            </w:r>
            <w:proofErr w:type="spellStart"/>
            <w:r w:rsidRPr="007576CD">
              <w:rPr>
                <w:rFonts w:ascii="Times New Roman" w:hAnsi="Times New Roman"/>
                <w:sz w:val="25"/>
                <w:szCs w:val="25"/>
              </w:rPr>
              <w:t>Демьяновскому</w:t>
            </w:r>
            <w:proofErr w:type="spellEnd"/>
            <w:r w:rsidRPr="007576CD">
              <w:rPr>
                <w:rFonts w:ascii="Times New Roman" w:hAnsi="Times New Roman"/>
                <w:sz w:val="25"/>
                <w:szCs w:val="25"/>
              </w:rPr>
              <w:t xml:space="preserve"> - ул. </w:t>
            </w:r>
            <w:proofErr w:type="spellStart"/>
            <w:r w:rsidRPr="007576CD">
              <w:rPr>
                <w:rFonts w:ascii="Times New Roman" w:hAnsi="Times New Roman"/>
                <w:sz w:val="25"/>
                <w:szCs w:val="25"/>
              </w:rPr>
              <w:t>Лиджиева</w:t>
            </w:r>
            <w:proofErr w:type="spellEnd"/>
            <w:r w:rsidRPr="007576CD">
              <w:rPr>
                <w:rFonts w:ascii="Times New Roman" w:hAnsi="Times New Roman"/>
                <w:sz w:val="25"/>
                <w:szCs w:val="25"/>
              </w:rPr>
              <w:t xml:space="preserve">, далее - через балку Элиста, затем по южной бровке балки до ул. Гвардейской, далее - по ул. Гвардейской, затем по границе жилой застройки до пр. Солнечный, далее по пр. Солнечный, по ул. Ленина до пер. </w:t>
            </w:r>
            <w:proofErr w:type="spellStart"/>
            <w:r w:rsidRPr="007576CD">
              <w:rPr>
                <w:rFonts w:ascii="Times New Roman" w:hAnsi="Times New Roman"/>
                <w:sz w:val="25"/>
                <w:szCs w:val="25"/>
              </w:rPr>
              <w:t>Демьяновского</w:t>
            </w:r>
            <w:proofErr w:type="spellEnd"/>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165,6</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Изменение границ с увеличением площади </w:t>
            </w:r>
            <w:r w:rsidRPr="007576CD">
              <w:rPr>
                <w:rFonts w:ascii="Times New Roman" w:hAnsi="Times New Roman"/>
                <w:sz w:val="25"/>
                <w:szCs w:val="25"/>
              </w:rPr>
              <w:lastRenderedPageBreak/>
              <w:t>за счет развития РГР на юг к улице Ленина и освоением под жилую застройку существующей промышленно-коммунальной зоны после выноса предприятий (на перспективу)</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IX</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Северный</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Северная бровка балки Элиста (пр. </w:t>
            </w:r>
            <w:proofErr w:type="spellStart"/>
            <w:r w:rsidRPr="007576CD">
              <w:rPr>
                <w:rFonts w:ascii="Times New Roman" w:hAnsi="Times New Roman"/>
                <w:sz w:val="25"/>
                <w:szCs w:val="25"/>
              </w:rPr>
              <w:t>Сяяхн</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Тенгр</w:t>
            </w:r>
            <w:proofErr w:type="spellEnd"/>
            <w:r w:rsidRPr="007576CD">
              <w:rPr>
                <w:rFonts w:ascii="Times New Roman" w:hAnsi="Times New Roman"/>
                <w:sz w:val="25"/>
                <w:szCs w:val="25"/>
              </w:rPr>
              <w:t xml:space="preserve">), далее - по границе жилой застройки на северо-восток, ул. </w:t>
            </w:r>
            <w:proofErr w:type="spellStart"/>
            <w:r w:rsidRPr="007576CD">
              <w:rPr>
                <w:rFonts w:ascii="Times New Roman" w:hAnsi="Times New Roman"/>
                <w:sz w:val="25"/>
                <w:szCs w:val="25"/>
              </w:rPr>
              <w:t>Сарпинская</w:t>
            </w:r>
            <w:proofErr w:type="spellEnd"/>
            <w:r w:rsidRPr="007576CD">
              <w:rPr>
                <w:rFonts w:ascii="Times New Roman" w:hAnsi="Times New Roman"/>
                <w:sz w:val="25"/>
                <w:szCs w:val="25"/>
              </w:rPr>
              <w:t xml:space="preserve"> - северная граница ипподрома (ул. </w:t>
            </w:r>
            <w:proofErr w:type="spellStart"/>
            <w:r w:rsidRPr="007576CD">
              <w:rPr>
                <w:rFonts w:ascii="Times New Roman" w:hAnsi="Times New Roman"/>
                <w:sz w:val="25"/>
                <w:szCs w:val="25"/>
              </w:rPr>
              <w:t>Бамб</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Цецг</w:t>
            </w:r>
            <w:proofErr w:type="spellEnd"/>
            <w:r w:rsidRPr="007576CD">
              <w:rPr>
                <w:rFonts w:ascii="Times New Roman" w:hAnsi="Times New Roman"/>
                <w:sz w:val="25"/>
                <w:szCs w:val="25"/>
              </w:rPr>
              <w:t xml:space="preserve">) - ул. </w:t>
            </w:r>
            <w:proofErr w:type="spellStart"/>
            <w:r w:rsidRPr="007576CD">
              <w:rPr>
                <w:rFonts w:ascii="Times New Roman" w:hAnsi="Times New Roman"/>
                <w:sz w:val="25"/>
                <w:szCs w:val="25"/>
              </w:rPr>
              <w:t>Сарта</w:t>
            </w:r>
            <w:proofErr w:type="spellEnd"/>
            <w:r w:rsidRPr="007576CD">
              <w:rPr>
                <w:rFonts w:ascii="Times New Roman" w:hAnsi="Times New Roman"/>
                <w:sz w:val="25"/>
                <w:szCs w:val="25"/>
              </w:rPr>
              <w:t xml:space="preserve"> - далее по границе застройки на север, ул. Полынная - ул. Гранатовая - ул. </w:t>
            </w:r>
            <w:proofErr w:type="spellStart"/>
            <w:r w:rsidRPr="007576CD">
              <w:rPr>
                <w:rFonts w:ascii="Times New Roman" w:hAnsi="Times New Roman"/>
                <w:sz w:val="25"/>
                <w:szCs w:val="25"/>
              </w:rPr>
              <w:t>Алтн</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Булг</w:t>
            </w:r>
            <w:proofErr w:type="spellEnd"/>
            <w:r w:rsidRPr="007576CD">
              <w:rPr>
                <w:rFonts w:ascii="Times New Roman" w:hAnsi="Times New Roman"/>
                <w:sz w:val="25"/>
                <w:szCs w:val="25"/>
              </w:rPr>
              <w:t xml:space="preserve"> - ул. Железнодорожная, далее на юг по границе застройки, ул. 9-я Северо-Западная, 29-й проезд</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275,4</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Изменение границ с увеличением площади за счет развития РГР на север до железной дороги (расчетный срок)</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10-й микрорайон</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По границе застройки 10-го микрорайона</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44,2</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Изменение границ с увеличением площади за счет развития РГР</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4-й микрорайон</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Проспект им. </w:t>
            </w:r>
            <w:proofErr w:type="spellStart"/>
            <w:r w:rsidRPr="007576CD">
              <w:rPr>
                <w:rFonts w:ascii="Times New Roman" w:hAnsi="Times New Roman"/>
                <w:sz w:val="25"/>
                <w:szCs w:val="25"/>
              </w:rPr>
              <w:t>Чонкушова</w:t>
            </w:r>
            <w:proofErr w:type="spellEnd"/>
            <w:r w:rsidRPr="007576CD">
              <w:rPr>
                <w:rFonts w:ascii="Times New Roman" w:hAnsi="Times New Roman"/>
                <w:sz w:val="25"/>
                <w:szCs w:val="25"/>
              </w:rPr>
              <w:t xml:space="preserve"> - ул. Буденного - восточная бровка оврага и восточный берег пруда </w:t>
            </w:r>
            <w:proofErr w:type="spellStart"/>
            <w:r w:rsidRPr="007576CD">
              <w:rPr>
                <w:rFonts w:ascii="Times New Roman" w:hAnsi="Times New Roman"/>
                <w:sz w:val="25"/>
                <w:szCs w:val="25"/>
              </w:rPr>
              <w:t>Колонского</w:t>
            </w:r>
            <w:proofErr w:type="spellEnd"/>
            <w:r w:rsidRPr="007576CD">
              <w:rPr>
                <w:rFonts w:ascii="Times New Roman" w:hAnsi="Times New Roman"/>
                <w:sz w:val="25"/>
                <w:szCs w:val="25"/>
              </w:rPr>
              <w:t xml:space="preserve"> - северная граница 4-го микрорайона - ул. </w:t>
            </w:r>
            <w:proofErr w:type="spellStart"/>
            <w:r w:rsidRPr="007576CD">
              <w:rPr>
                <w:rFonts w:ascii="Times New Roman" w:hAnsi="Times New Roman"/>
                <w:sz w:val="25"/>
                <w:szCs w:val="25"/>
              </w:rPr>
              <w:t>Городовикова</w:t>
            </w:r>
            <w:proofErr w:type="spellEnd"/>
            <w:r w:rsidRPr="007576CD">
              <w:rPr>
                <w:rFonts w:ascii="Times New Roman" w:hAnsi="Times New Roman"/>
                <w:sz w:val="25"/>
                <w:szCs w:val="25"/>
              </w:rPr>
              <w:t xml:space="preserve"> (включая жилую застройку к востоку от ул. </w:t>
            </w:r>
            <w:proofErr w:type="spellStart"/>
            <w:r w:rsidRPr="007576CD">
              <w:rPr>
                <w:rFonts w:ascii="Times New Roman" w:hAnsi="Times New Roman"/>
                <w:sz w:val="25"/>
                <w:szCs w:val="25"/>
              </w:rPr>
              <w:t>Городовикова</w:t>
            </w:r>
            <w:proofErr w:type="spellEnd"/>
            <w:r w:rsidRPr="007576CD">
              <w:rPr>
                <w:rFonts w:ascii="Times New Roman" w:hAnsi="Times New Roman"/>
                <w:sz w:val="25"/>
                <w:szCs w:val="25"/>
              </w:rPr>
              <w:t>)</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100</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Изменение границ с увеличением площади за счет развития РГР в восточном направлении с освоением территорий под ИЖС (расчетный срок)</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XII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Улица Клыкова</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Улица Клыкова - ул. Пюрбеева - пр. </w:t>
            </w:r>
            <w:r w:rsidRPr="007576CD">
              <w:rPr>
                <w:rFonts w:ascii="Times New Roman" w:hAnsi="Times New Roman"/>
                <w:sz w:val="25"/>
                <w:szCs w:val="25"/>
              </w:rPr>
              <w:lastRenderedPageBreak/>
              <w:t xml:space="preserve">Остапа </w:t>
            </w:r>
            <w:proofErr w:type="spellStart"/>
            <w:r w:rsidRPr="007576CD">
              <w:rPr>
                <w:rFonts w:ascii="Times New Roman" w:hAnsi="Times New Roman"/>
                <w:sz w:val="25"/>
                <w:szCs w:val="25"/>
              </w:rPr>
              <w:t>Бендера</w:t>
            </w:r>
            <w:proofErr w:type="spellEnd"/>
            <w:r w:rsidRPr="007576CD">
              <w:rPr>
                <w:rFonts w:ascii="Times New Roman" w:hAnsi="Times New Roman"/>
                <w:sz w:val="25"/>
                <w:szCs w:val="25"/>
              </w:rPr>
              <w:t xml:space="preserve"> - граница застройки 7-го микрорайона - ул. </w:t>
            </w:r>
            <w:proofErr w:type="spellStart"/>
            <w:r w:rsidRPr="007576CD">
              <w:rPr>
                <w:rFonts w:ascii="Times New Roman" w:hAnsi="Times New Roman"/>
                <w:sz w:val="25"/>
                <w:szCs w:val="25"/>
              </w:rPr>
              <w:t>Сухэ-Батора</w:t>
            </w:r>
            <w:proofErr w:type="spellEnd"/>
            <w:r w:rsidRPr="007576CD">
              <w:rPr>
                <w:rFonts w:ascii="Times New Roman" w:hAnsi="Times New Roman"/>
                <w:sz w:val="25"/>
                <w:szCs w:val="25"/>
              </w:rPr>
              <w:t xml:space="preserve"> - на север по западной бровке оврага до ул. К. Илюмжинова, далее по ул. К. Илюмжинова до ул. Клыкова, далее на севере по ул. Ленина</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193,3</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Изменение границ с увеличением площади </w:t>
            </w:r>
            <w:r w:rsidRPr="007576CD">
              <w:rPr>
                <w:rFonts w:ascii="Times New Roman" w:hAnsi="Times New Roman"/>
                <w:sz w:val="25"/>
                <w:szCs w:val="25"/>
              </w:rPr>
              <w:lastRenderedPageBreak/>
              <w:t>за счет развития РГР в северном направлении до ул. Ленина с освоением под застройку промышленно-коммунальных территорий (перспектива)</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XIII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8-й микрорайон</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Ул. Пюрбеева - ул. </w:t>
            </w:r>
            <w:proofErr w:type="spellStart"/>
            <w:r w:rsidRPr="007576CD">
              <w:rPr>
                <w:rFonts w:ascii="Times New Roman" w:hAnsi="Times New Roman"/>
                <w:sz w:val="25"/>
                <w:szCs w:val="25"/>
              </w:rPr>
              <w:t>Эсамбаева</w:t>
            </w:r>
            <w:proofErr w:type="spellEnd"/>
            <w:r w:rsidRPr="007576CD">
              <w:rPr>
                <w:rFonts w:ascii="Times New Roman" w:hAnsi="Times New Roman"/>
                <w:sz w:val="25"/>
                <w:szCs w:val="25"/>
              </w:rPr>
              <w:t xml:space="preserve"> - ул. Хрущева - пр. </w:t>
            </w:r>
            <w:proofErr w:type="spellStart"/>
            <w:r w:rsidRPr="007576CD">
              <w:rPr>
                <w:rFonts w:ascii="Times New Roman" w:hAnsi="Times New Roman"/>
                <w:sz w:val="25"/>
                <w:szCs w:val="25"/>
              </w:rPr>
              <w:t>О.Бендера</w:t>
            </w:r>
            <w:proofErr w:type="spellEnd"/>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52</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Изменений в границах нет</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XIV</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9-й микрорайон</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Пр. </w:t>
            </w:r>
            <w:proofErr w:type="spellStart"/>
            <w:r w:rsidRPr="007576CD">
              <w:rPr>
                <w:rFonts w:ascii="Times New Roman" w:hAnsi="Times New Roman"/>
                <w:sz w:val="25"/>
                <w:szCs w:val="25"/>
              </w:rPr>
              <w:t>О.Бендера</w:t>
            </w:r>
            <w:proofErr w:type="spellEnd"/>
            <w:r w:rsidRPr="007576CD">
              <w:rPr>
                <w:rFonts w:ascii="Times New Roman" w:hAnsi="Times New Roman"/>
                <w:sz w:val="25"/>
                <w:szCs w:val="25"/>
              </w:rPr>
              <w:t xml:space="preserve"> - ул. Хрущева - далее по границам проектируемого 9-го микрорайона</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72,9</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Изменений в границах нет</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XV</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Сити-3</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Южная граница в створе ул. Хрущева от ул. </w:t>
            </w:r>
            <w:proofErr w:type="spellStart"/>
            <w:r w:rsidRPr="007576CD">
              <w:rPr>
                <w:rFonts w:ascii="Times New Roman" w:hAnsi="Times New Roman"/>
                <w:sz w:val="25"/>
                <w:szCs w:val="25"/>
              </w:rPr>
              <w:t>Эсамбаева</w:t>
            </w:r>
            <w:proofErr w:type="spellEnd"/>
            <w:r w:rsidRPr="007576CD">
              <w:rPr>
                <w:rFonts w:ascii="Times New Roman" w:hAnsi="Times New Roman"/>
                <w:sz w:val="25"/>
                <w:szCs w:val="25"/>
              </w:rPr>
              <w:t xml:space="preserve"> до автодороги А-154, далее на север по автодороге А-154 до восточного въезда в город, далее на запад по ул. </w:t>
            </w:r>
            <w:proofErr w:type="spellStart"/>
            <w:r w:rsidRPr="007576CD">
              <w:rPr>
                <w:rFonts w:ascii="Times New Roman" w:hAnsi="Times New Roman"/>
                <w:sz w:val="25"/>
                <w:szCs w:val="25"/>
              </w:rPr>
              <w:t>Эсамбаева</w:t>
            </w:r>
            <w:proofErr w:type="spellEnd"/>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169,4</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Изменение границ с увеличением площади за счет развития РГР в восточном направлении при реализации проекта планировки 11-го микрорайона и прилегающих к нему территорий (расчетный срок - перспектива)</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XVI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Улица </w:t>
            </w:r>
            <w:proofErr w:type="spellStart"/>
            <w:r w:rsidRPr="007576CD">
              <w:rPr>
                <w:rFonts w:ascii="Times New Roman" w:hAnsi="Times New Roman"/>
                <w:sz w:val="25"/>
                <w:szCs w:val="25"/>
              </w:rPr>
              <w:t>Манцын</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Кец</w:t>
            </w:r>
            <w:proofErr w:type="spellEnd"/>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Ул. Изотова - автодорога А-154, далее по автодороге на запад, далее на север в створе с восточной границей городского кладбища до балки, затем по верхней бровке балки на северо-восток до ул. Изотова</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222,7</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Изменение границ с увеличением площади за счет развития РГР в южном направлении (расчетный срок)</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XVII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Улица Скрипкина</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Ул. Изотова - река Элиста - 1-й проезд - 12-я улица - 13-я улица - 10-й проезд - 11-й проезд</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202,4</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Изменений в границах нет</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XVIII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Северный въезд</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От ул. Северной на север по автодороге </w:t>
            </w:r>
            <w:r w:rsidRPr="007576CD">
              <w:rPr>
                <w:rFonts w:ascii="Times New Roman" w:hAnsi="Times New Roman"/>
                <w:sz w:val="25"/>
                <w:szCs w:val="25"/>
              </w:rPr>
              <w:lastRenderedPageBreak/>
              <w:t xml:space="preserve">Элиста - Волгоград до железной дороги, далее на запад до ул. </w:t>
            </w:r>
            <w:proofErr w:type="spellStart"/>
            <w:r w:rsidRPr="007576CD">
              <w:rPr>
                <w:rFonts w:ascii="Times New Roman" w:hAnsi="Times New Roman"/>
                <w:sz w:val="25"/>
                <w:szCs w:val="25"/>
              </w:rPr>
              <w:t>Алтн</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Булг</w:t>
            </w:r>
            <w:proofErr w:type="spellEnd"/>
            <w:r w:rsidRPr="007576CD">
              <w:rPr>
                <w:rFonts w:ascii="Times New Roman" w:hAnsi="Times New Roman"/>
                <w:sz w:val="25"/>
                <w:szCs w:val="25"/>
              </w:rPr>
              <w:t xml:space="preserve">, по ул. </w:t>
            </w:r>
            <w:proofErr w:type="spellStart"/>
            <w:r w:rsidRPr="007576CD">
              <w:rPr>
                <w:rFonts w:ascii="Times New Roman" w:hAnsi="Times New Roman"/>
                <w:sz w:val="25"/>
                <w:szCs w:val="25"/>
              </w:rPr>
              <w:t>Алтн</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Булг</w:t>
            </w:r>
            <w:proofErr w:type="spellEnd"/>
            <w:r w:rsidRPr="007576CD">
              <w:rPr>
                <w:rFonts w:ascii="Times New Roman" w:hAnsi="Times New Roman"/>
                <w:sz w:val="25"/>
                <w:szCs w:val="25"/>
              </w:rPr>
              <w:t xml:space="preserve"> на юг до ул. Полынная, далее на восток, огибая жилую группу "</w:t>
            </w:r>
            <w:proofErr w:type="spellStart"/>
            <w:r w:rsidRPr="007576CD">
              <w:rPr>
                <w:rFonts w:ascii="Times New Roman" w:hAnsi="Times New Roman"/>
                <w:sz w:val="25"/>
                <w:szCs w:val="25"/>
              </w:rPr>
              <w:t>Гурвн</w:t>
            </w:r>
            <w:proofErr w:type="spellEnd"/>
            <w:r w:rsidRPr="007576CD">
              <w:rPr>
                <w:rFonts w:ascii="Times New Roman" w:hAnsi="Times New Roman"/>
                <w:sz w:val="25"/>
                <w:szCs w:val="25"/>
              </w:rPr>
              <w:t xml:space="preserve"> Сала", на юг до ул. Северная</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176,4</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Вновь формируемый (расчетный срок)</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XIX</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Поселок Аршан</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По границам проектируемой жилой застройки поселка Аршан до автомобильной дороги А-154 на севере</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321,5</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Изменение границ с увеличением площади за счет развития РГР в северном и южном направлениях (расчетный срок - перспектива)</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XX</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Поселок </w:t>
            </w:r>
            <w:proofErr w:type="spellStart"/>
            <w:r w:rsidRPr="007576CD">
              <w:rPr>
                <w:rFonts w:ascii="Times New Roman" w:hAnsi="Times New Roman"/>
                <w:sz w:val="25"/>
                <w:szCs w:val="25"/>
              </w:rPr>
              <w:t>Салын</w:t>
            </w:r>
            <w:proofErr w:type="spellEnd"/>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По границам проектируемой жилой застройки поселка </w:t>
            </w:r>
            <w:proofErr w:type="spellStart"/>
            <w:r w:rsidRPr="007576CD">
              <w:rPr>
                <w:rFonts w:ascii="Times New Roman" w:hAnsi="Times New Roman"/>
                <w:sz w:val="25"/>
                <w:szCs w:val="25"/>
              </w:rPr>
              <w:t>Салын</w:t>
            </w:r>
            <w:proofErr w:type="spellEnd"/>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33,6</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Изменение границ с увеличением площади за счет развития РГР (расчетный срок - перспектива)</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XXI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Восточная </w:t>
            </w:r>
            <w:proofErr w:type="spellStart"/>
            <w:r w:rsidRPr="007576CD">
              <w:rPr>
                <w:rFonts w:ascii="Times New Roman" w:hAnsi="Times New Roman"/>
                <w:sz w:val="25"/>
                <w:szCs w:val="25"/>
              </w:rPr>
              <w:t>промзона</w:t>
            </w:r>
            <w:proofErr w:type="spellEnd"/>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Ул. Ленина - ул. </w:t>
            </w:r>
            <w:proofErr w:type="spellStart"/>
            <w:r w:rsidRPr="007576CD">
              <w:rPr>
                <w:rFonts w:ascii="Times New Roman" w:hAnsi="Times New Roman"/>
                <w:sz w:val="25"/>
                <w:szCs w:val="25"/>
              </w:rPr>
              <w:t>Эсамбаева</w:t>
            </w:r>
            <w:proofErr w:type="spellEnd"/>
            <w:r w:rsidRPr="007576CD">
              <w:rPr>
                <w:rFonts w:ascii="Times New Roman" w:hAnsi="Times New Roman"/>
                <w:sz w:val="25"/>
                <w:szCs w:val="25"/>
              </w:rPr>
              <w:t xml:space="preserve"> до северной объездной автодороги, далее на юг до створа северной границы участка университета и на северо-запад до университета</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100,1</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Вновь формируемый за счет освоения территории восточной промышленной зоны вдоль улицы Ленина между территорией Университета и ул. </w:t>
            </w:r>
            <w:proofErr w:type="spellStart"/>
            <w:r w:rsidRPr="007576CD">
              <w:rPr>
                <w:rFonts w:ascii="Times New Roman" w:hAnsi="Times New Roman"/>
                <w:sz w:val="25"/>
                <w:szCs w:val="25"/>
              </w:rPr>
              <w:t>Эсамбаева</w:t>
            </w:r>
            <w:proofErr w:type="spellEnd"/>
            <w:r w:rsidRPr="007576CD">
              <w:rPr>
                <w:rFonts w:ascii="Times New Roman" w:hAnsi="Times New Roman"/>
                <w:sz w:val="25"/>
                <w:szCs w:val="25"/>
              </w:rPr>
              <w:t xml:space="preserve"> (перспектива)</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XXII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Южный</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Территории западнее городского кладбища между въездом Профсоюзным и автодорогой А-154</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200,7</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Вновь формируемый (расчетный срок)</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XXIII</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Сады</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Территория, ограниченная с юга VIII и IX РГР, на севере - территориями садоводческих объединений</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199,9</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Вновь формируемый (расчетный срок)</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XXIV</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Телецентр</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Новые территории в западной части города</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398,7</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Вновь формируемый (перспектива)</w:t>
            </w:r>
          </w:p>
        </w:tc>
      </w:tr>
      <w:tr w:rsidR="00E976A1" w:rsidRPr="007576CD">
        <w:tc>
          <w:tcPr>
            <w:tcW w:w="96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XXV</w:t>
            </w:r>
          </w:p>
        </w:tc>
        <w:tc>
          <w:tcPr>
            <w:tcW w:w="228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Западный</w:t>
            </w:r>
          </w:p>
        </w:tc>
        <w:tc>
          <w:tcPr>
            <w:tcW w:w="444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Новые территории в западной части города</w:t>
            </w:r>
          </w:p>
        </w:tc>
        <w:tc>
          <w:tcPr>
            <w:tcW w:w="15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373,7</w:t>
            </w:r>
          </w:p>
        </w:tc>
        <w:tc>
          <w:tcPr>
            <w:tcW w:w="4800" w:type="dxa"/>
            <w:vAlign w:val="center"/>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Вновь формируемый (перспектива)</w:t>
            </w:r>
          </w:p>
        </w:tc>
      </w:tr>
    </w:tbl>
    <w:p w:rsidR="00E976A1" w:rsidRPr="007576CD" w:rsidRDefault="00E976A1" w:rsidP="00E976A1">
      <w:pPr>
        <w:spacing w:after="0" w:line="240" w:lineRule="auto"/>
        <w:rPr>
          <w:rFonts w:ascii="Times New Roman" w:hAnsi="Times New Roman"/>
          <w:sz w:val="25"/>
          <w:szCs w:val="25"/>
        </w:rPr>
        <w:sectPr w:rsidR="00E976A1" w:rsidRPr="007576CD" w:rsidSect="007576CD">
          <w:pgSz w:w="16838" w:h="11905" w:orient="landscape"/>
          <w:pgMar w:top="1701" w:right="1134" w:bottom="851" w:left="1134" w:header="0" w:footer="0" w:gutter="0"/>
          <w:cols w:space="720"/>
        </w:sect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соответствии с Генеральным планом и его корректировками на территории города Элисты предусматриваются зоны застройки малоэтажными зданиями с низкой плотностью нагрузки.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этих зонах следует проектировать системы децентрализованного теплоснабжения от индивидуальных домовых или поквартирных источников теплоты.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Выбор между общедомовыми или поквартирными источниками теплоты в зданиях, строящихся в зонах децентрализованного теплоснабжения, определяется заданием на проектирование.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этих зонах следует рассматривать, в том числе, источники тепловой энергии, использующие возобновляемые или вторичные энергоресурсы (тепловые насосы и др.).</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При организации теплоснабжения от индивидуальных котлов следует ориентироваться на </w:t>
      </w:r>
      <w:proofErr w:type="spellStart"/>
      <w:r w:rsidRPr="007576CD">
        <w:rPr>
          <w:rFonts w:ascii="Times New Roman" w:hAnsi="Times New Roman"/>
          <w:sz w:val="25"/>
          <w:szCs w:val="25"/>
        </w:rPr>
        <w:t>энергоэффективные</w:t>
      </w:r>
      <w:proofErr w:type="spellEnd"/>
      <w:r w:rsidRPr="007576CD">
        <w:rPr>
          <w:rFonts w:ascii="Times New Roman" w:hAnsi="Times New Roman"/>
          <w:sz w:val="25"/>
          <w:szCs w:val="25"/>
        </w:rPr>
        <w:t xml:space="preserve"> котлы конденсационного типа.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Базовые данные.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данном разделе представлен результат работы по анализу, обобщению и определению сценарных условий, тенденций и показателей развития электро- и теплоэнергетике города Элисты. За основу приняты показатели Программы развития электроэнергетики города Элисты.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Показатели Паспорта Программы принимались в качестве стартовых, с их корректировкой на последующие периоды с учетом тенденций изменения показателей сценарных условий и перспективных тепловых нагрузок, обеспечиваемых от существующих и новых ТЭЦ, предлагаемых к сооружению в городском округе.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При обосновании предложений по строительству, реконструкции и техническому перевооружению источников тепловой энергии за исходные принимались следующие </w:t>
      </w:r>
      <w:hyperlink r:id="rId20" w:history="1">
        <w:r w:rsidR="007576CD" w:rsidRPr="007576CD">
          <w:rPr>
            <w:rFonts w:ascii="Times New Roman" w:hAnsi="Times New Roman"/>
            <w:sz w:val="25"/>
            <w:szCs w:val="25"/>
          </w:rPr>
          <w:t>постановлени</w:t>
        </w:r>
      </w:hyperlink>
      <w:r w:rsidR="007576CD" w:rsidRPr="007576CD">
        <w:rPr>
          <w:rFonts w:ascii="Times New Roman" w:hAnsi="Times New Roman"/>
          <w:sz w:val="25"/>
          <w:szCs w:val="25"/>
        </w:rPr>
        <w:t>е</w:t>
      </w:r>
      <w:r w:rsidRPr="007576CD">
        <w:rPr>
          <w:rFonts w:ascii="Times New Roman" w:hAnsi="Times New Roman"/>
          <w:sz w:val="25"/>
          <w:szCs w:val="25"/>
        </w:rPr>
        <w:t xml:space="preserve"> Правительства Р</w:t>
      </w:r>
      <w:r w:rsidR="007576CD" w:rsidRPr="007576CD">
        <w:rPr>
          <w:rFonts w:ascii="Times New Roman" w:hAnsi="Times New Roman"/>
          <w:sz w:val="25"/>
          <w:szCs w:val="25"/>
        </w:rPr>
        <w:t>Ф</w:t>
      </w:r>
      <w:r w:rsidRPr="007576CD">
        <w:rPr>
          <w:rFonts w:ascii="Times New Roman" w:hAnsi="Times New Roman"/>
          <w:sz w:val="25"/>
          <w:szCs w:val="25"/>
        </w:rPr>
        <w:t xml:space="preserve"> N 154:</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покрытие перспективной тепловой нагрузки. Не обеспеченной тепловой мощностью;</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максимальная выработка электрической энергии на базе прироста теплового потребления;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определение перспективных режимов загрузки источников по присоединенной тепловой нагрузке;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определение потребности в топливе и рекомендации по видам используемого топлива.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качестве основных материалов при подготовке предложений по новому строительству, реконструкции и техническому перевооружению источников теплоснабжения кроме вышеперечисленных были приняты материалы корректировки Генерального плана города Элисты, материалы областных целевых программ и стратегий на краткосрочную перспективу и инвестиционных программ теплоснабжающих предприятий по развитию инженерных систем коммунального хозяйства и теплоэнергетического комплекса. При определении параметров развития систем теплоснабжения и расчетных перспективных тепловых и электрических нагрузок рассматривались исходные данные архитектурно-планировочного раздела Генерального плана, включающие перспективные показатели общей площади застройки и численности населения.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Были проанализированы тепловые нагрузки, рассмотренные в предыдущей схеме теплоснабжения с перспективой до 2010 года, решения, принятые в ней, и результаты ее реализации.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lastRenderedPageBreak/>
        <w:t xml:space="preserve">В процессе выполнения Схемы рассматривались на вариантной основе принципиальные предложения по </w:t>
      </w:r>
      <w:proofErr w:type="spellStart"/>
      <w:r w:rsidRPr="007576CD">
        <w:rPr>
          <w:rFonts w:ascii="Times New Roman" w:hAnsi="Times New Roman"/>
          <w:sz w:val="25"/>
          <w:szCs w:val="25"/>
        </w:rPr>
        <w:t>энергоресурсному</w:t>
      </w:r>
      <w:proofErr w:type="spellEnd"/>
      <w:r w:rsidRPr="007576CD">
        <w:rPr>
          <w:rFonts w:ascii="Times New Roman" w:hAnsi="Times New Roman"/>
          <w:sz w:val="25"/>
          <w:szCs w:val="25"/>
        </w:rPr>
        <w:t xml:space="preserve"> обеспечению расширяемых территорий административных районов от систем тепло-, электро-, газоснабжения с выделением первоочередных мероприятий.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Для принятия решений по инженерному оборудованию развития систем теплоэнергетического комплекса определялись </w:t>
      </w:r>
      <w:proofErr w:type="spellStart"/>
      <w:r w:rsidRPr="007576CD">
        <w:rPr>
          <w:rFonts w:ascii="Times New Roman" w:hAnsi="Times New Roman"/>
          <w:sz w:val="25"/>
          <w:szCs w:val="25"/>
        </w:rPr>
        <w:t>экспертно</w:t>
      </w:r>
      <w:proofErr w:type="spellEnd"/>
      <w:r w:rsidRPr="007576CD">
        <w:rPr>
          <w:rFonts w:ascii="Times New Roman" w:hAnsi="Times New Roman"/>
          <w:sz w:val="25"/>
          <w:szCs w:val="25"/>
        </w:rPr>
        <w:t xml:space="preserve"> тепловые и электрические нагрузки и уточнялись приросты нагрузок и источники энергии, а также потребные мощности новых источников энергоснабжения с учетом старения, и вывода из эксплуатации основного оборудования существующих источников.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Электроснабжение и электропотребление.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Источниками электроснабжения города являются: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1) Ростовское ПМЭС;</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2) ОАО "Ставропольэнерго";</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3) Волго-Донское ПМЭС.</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Система электроснабжения г. Элисты включает в себя: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1) 590,3 км кабельных и воздушных линий электропередачи напряжением 10 </w:t>
      </w:r>
      <w:proofErr w:type="spellStart"/>
      <w:r w:rsidRPr="007576CD">
        <w:rPr>
          <w:rFonts w:ascii="Times New Roman" w:hAnsi="Times New Roman"/>
          <w:sz w:val="25"/>
          <w:szCs w:val="25"/>
        </w:rPr>
        <w:t>кВ</w:t>
      </w:r>
      <w:proofErr w:type="spellEnd"/>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2) 906,8 км линий электропередачи напряжением 0,4 </w:t>
      </w:r>
      <w:proofErr w:type="spellStart"/>
      <w:r w:rsidRPr="007576CD">
        <w:rPr>
          <w:rFonts w:ascii="Times New Roman" w:hAnsi="Times New Roman"/>
          <w:sz w:val="25"/>
          <w:szCs w:val="25"/>
        </w:rPr>
        <w:t>кВ</w:t>
      </w:r>
      <w:proofErr w:type="spellEnd"/>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3) 412 </w:t>
      </w:r>
      <w:proofErr w:type="spellStart"/>
      <w:r w:rsidRPr="007576CD">
        <w:rPr>
          <w:rFonts w:ascii="Times New Roman" w:hAnsi="Times New Roman"/>
          <w:sz w:val="25"/>
          <w:szCs w:val="25"/>
        </w:rPr>
        <w:t>трасформаторных</w:t>
      </w:r>
      <w:proofErr w:type="spellEnd"/>
      <w:r w:rsidRPr="007576CD">
        <w:rPr>
          <w:rFonts w:ascii="Times New Roman" w:hAnsi="Times New Roman"/>
          <w:sz w:val="25"/>
          <w:szCs w:val="25"/>
        </w:rPr>
        <w:t xml:space="preserve"> подстанций.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Суммарной установленной мощностью 88 мВт.</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21</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ПАРАМЕТРЫ ОПОРНЫХ ПОДСТАНЦИЙ 220 КВ</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spacing w:after="0" w:line="240" w:lineRule="auto"/>
        <w:rPr>
          <w:rFonts w:ascii="Times New Roman" w:hAnsi="Times New Roman"/>
          <w:sz w:val="25"/>
          <w:szCs w:val="25"/>
        </w:rPr>
        <w:sectPr w:rsidR="00E976A1" w:rsidRPr="007576CD" w:rsidSect="00C72E23">
          <w:pgSz w:w="11905" w:h="16838"/>
          <w:pgMar w:top="1134" w:right="850" w:bottom="1134" w:left="1701" w:header="0" w:footer="0" w:gutter="0"/>
          <w:cols w:space="720"/>
        </w:sect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1985"/>
        <w:gridCol w:w="2268"/>
        <w:gridCol w:w="1984"/>
        <w:gridCol w:w="2160"/>
      </w:tblGrid>
      <w:tr w:rsidR="00E976A1" w:rsidRPr="007576CD" w:rsidTr="00C13A24">
        <w:tc>
          <w:tcPr>
            <w:tcW w:w="183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Наименование п/с</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Номинальное напряжение, </w:t>
            </w:r>
            <w:proofErr w:type="spellStart"/>
            <w:r w:rsidRPr="007576CD">
              <w:rPr>
                <w:rFonts w:ascii="Times New Roman" w:hAnsi="Times New Roman"/>
                <w:sz w:val="25"/>
                <w:szCs w:val="25"/>
              </w:rPr>
              <w:t>кВ</w:t>
            </w:r>
            <w:proofErr w:type="spellEnd"/>
          </w:p>
        </w:tc>
        <w:tc>
          <w:tcPr>
            <w:tcW w:w="226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Установленная мощность автотрансформаторов, МВА</w:t>
            </w:r>
          </w:p>
        </w:tc>
        <w:tc>
          <w:tcPr>
            <w:tcW w:w="1984" w:type="dxa"/>
            <w:vAlign w:val="center"/>
          </w:tcPr>
          <w:p w:rsidR="00E976A1" w:rsidRPr="007576CD" w:rsidRDefault="00E976A1" w:rsidP="00E976A1">
            <w:pPr>
              <w:pStyle w:val="ConsPlusNormal"/>
              <w:jc w:val="center"/>
              <w:rPr>
                <w:rFonts w:ascii="Times New Roman" w:hAnsi="Times New Roman"/>
                <w:sz w:val="25"/>
                <w:szCs w:val="25"/>
              </w:rPr>
            </w:pPr>
            <w:proofErr w:type="spellStart"/>
            <w:r w:rsidRPr="007576CD">
              <w:rPr>
                <w:rFonts w:ascii="Times New Roman" w:hAnsi="Times New Roman"/>
                <w:sz w:val="25"/>
                <w:szCs w:val="25"/>
              </w:rPr>
              <w:t>Загруз</w:t>
            </w:r>
            <w:proofErr w:type="spellEnd"/>
            <w:r w:rsidRPr="007576CD">
              <w:rPr>
                <w:rFonts w:ascii="Times New Roman" w:hAnsi="Times New Roman"/>
                <w:sz w:val="25"/>
                <w:szCs w:val="25"/>
              </w:rPr>
              <w:t xml:space="preserve"> автотрансформаторов, МВА</w:t>
            </w:r>
          </w:p>
        </w:tc>
        <w:tc>
          <w:tcPr>
            <w:tcW w:w="21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Износ оборудования</w:t>
            </w:r>
          </w:p>
        </w:tc>
      </w:tr>
      <w:tr w:rsidR="00E976A1" w:rsidRPr="007576CD" w:rsidTr="00C13A24">
        <w:tc>
          <w:tcPr>
            <w:tcW w:w="183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226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198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21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r>
      <w:tr w:rsidR="00E976A1" w:rsidRPr="007576CD" w:rsidTr="00C13A24">
        <w:tc>
          <w:tcPr>
            <w:tcW w:w="1838"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"Элиста - Северная"</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220/110/10</w:t>
            </w:r>
          </w:p>
        </w:tc>
        <w:tc>
          <w:tcPr>
            <w:tcW w:w="226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126</w:t>
            </w:r>
          </w:p>
        </w:tc>
        <w:tc>
          <w:tcPr>
            <w:tcW w:w="198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59</w:t>
            </w:r>
          </w:p>
        </w:tc>
        <w:tc>
          <w:tcPr>
            <w:tcW w:w="21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42</w:t>
            </w:r>
          </w:p>
        </w:tc>
      </w:tr>
      <w:tr w:rsidR="00E976A1" w:rsidRPr="007576CD" w:rsidTr="00C13A24">
        <w:tc>
          <w:tcPr>
            <w:tcW w:w="1838" w:type="dxa"/>
            <w:vMerge/>
          </w:tcPr>
          <w:p w:rsidR="00E976A1" w:rsidRPr="007576CD" w:rsidRDefault="00E976A1" w:rsidP="00E976A1">
            <w:pPr>
              <w:spacing w:after="0" w:line="240" w:lineRule="auto"/>
              <w:rPr>
                <w:rFonts w:ascii="Times New Roman" w:hAnsi="Times New Roman"/>
                <w:sz w:val="25"/>
                <w:szCs w:val="25"/>
              </w:rPr>
            </w:pPr>
          </w:p>
        </w:tc>
        <w:tc>
          <w:tcPr>
            <w:tcW w:w="1985" w:type="dxa"/>
            <w:vAlign w:val="center"/>
          </w:tcPr>
          <w:p w:rsidR="00E976A1" w:rsidRPr="007576CD" w:rsidRDefault="00E976A1" w:rsidP="00E976A1">
            <w:pPr>
              <w:pStyle w:val="ConsPlusNormal"/>
              <w:rPr>
                <w:rFonts w:ascii="Times New Roman" w:hAnsi="Times New Roman"/>
                <w:sz w:val="25"/>
                <w:szCs w:val="25"/>
              </w:rPr>
            </w:pPr>
          </w:p>
        </w:tc>
        <w:tc>
          <w:tcPr>
            <w:tcW w:w="226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125</w:t>
            </w:r>
          </w:p>
        </w:tc>
        <w:tc>
          <w:tcPr>
            <w:tcW w:w="198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21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81</w:t>
            </w:r>
          </w:p>
        </w:tc>
      </w:tr>
      <w:tr w:rsidR="00E976A1" w:rsidRPr="007576CD" w:rsidTr="00C13A24">
        <w:tc>
          <w:tcPr>
            <w:tcW w:w="1838" w:type="dxa"/>
            <w:vMerge/>
          </w:tcPr>
          <w:p w:rsidR="00E976A1" w:rsidRPr="007576CD" w:rsidRDefault="00E976A1" w:rsidP="00E976A1">
            <w:pPr>
              <w:spacing w:after="0" w:line="240" w:lineRule="auto"/>
              <w:rPr>
                <w:rFonts w:ascii="Times New Roman" w:hAnsi="Times New Roman"/>
                <w:sz w:val="25"/>
                <w:szCs w:val="25"/>
              </w:rPr>
            </w:pPr>
          </w:p>
        </w:tc>
        <w:tc>
          <w:tcPr>
            <w:tcW w:w="1985" w:type="dxa"/>
            <w:vAlign w:val="center"/>
          </w:tcPr>
          <w:p w:rsidR="00E976A1" w:rsidRPr="007576CD" w:rsidRDefault="00E976A1" w:rsidP="00E976A1">
            <w:pPr>
              <w:pStyle w:val="ConsPlusNormal"/>
              <w:rPr>
                <w:rFonts w:ascii="Times New Roman" w:hAnsi="Times New Roman"/>
                <w:sz w:val="25"/>
                <w:szCs w:val="25"/>
              </w:rPr>
            </w:pPr>
          </w:p>
        </w:tc>
        <w:tc>
          <w:tcPr>
            <w:tcW w:w="226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w:t>
            </w:r>
          </w:p>
        </w:tc>
        <w:tc>
          <w:tcPr>
            <w:tcW w:w="198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64</w:t>
            </w:r>
          </w:p>
        </w:tc>
        <w:tc>
          <w:tcPr>
            <w:tcW w:w="21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33</w:t>
            </w:r>
          </w:p>
        </w:tc>
      </w:tr>
      <w:tr w:rsidR="00E976A1" w:rsidRPr="007576CD" w:rsidTr="00C13A24">
        <w:tc>
          <w:tcPr>
            <w:tcW w:w="1838" w:type="dxa"/>
            <w:vMerge/>
          </w:tcPr>
          <w:p w:rsidR="00E976A1" w:rsidRPr="007576CD" w:rsidRDefault="00E976A1" w:rsidP="00E976A1">
            <w:pPr>
              <w:spacing w:after="0" w:line="240" w:lineRule="auto"/>
              <w:rPr>
                <w:rFonts w:ascii="Times New Roman" w:hAnsi="Times New Roman"/>
                <w:sz w:val="25"/>
                <w:szCs w:val="25"/>
              </w:rPr>
            </w:pPr>
          </w:p>
        </w:tc>
        <w:tc>
          <w:tcPr>
            <w:tcW w:w="1985" w:type="dxa"/>
            <w:vAlign w:val="center"/>
          </w:tcPr>
          <w:p w:rsidR="00E976A1" w:rsidRPr="007576CD" w:rsidRDefault="00E976A1" w:rsidP="00E976A1">
            <w:pPr>
              <w:pStyle w:val="ConsPlusNormal"/>
              <w:rPr>
                <w:rFonts w:ascii="Times New Roman" w:hAnsi="Times New Roman"/>
                <w:sz w:val="25"/>
                <w:szCs w:val="25"/>
              </w:rPr>
            </w:pPr>
          </w:p>
        </w:tc>
        <w:tc>
          <w:tcPr>
            <w:tcW w:w="2268"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198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55</w:t>
            </w:r>
          </w:p>
        </w:tc>
        <w:tc>
          <w:tcPr>
            <w:tcW w:w="21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33</w:t>
            </w: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На территории города расположены 1 электроподстанция 220 </w:t>
      </w:r>
      <w:proofErr w:type="spellStart"/>
      <w:r w:rsidRPr="007576CD">
        <w:rPr>
          <w:rFonts w:ascii="Times New Roman" w:hAnsi="Times New Roman"/>
          <w:sz w:val="25"/>
          <w:szCs w:val="25"/>
        </w:rPr>
        <w:t>кВ</w:t>
      </w:r>
      <w:proofErr w:type="spellEnd"/>
      <w:r w:rsidRPr="007576CD">
        <w:rPr>
          <w:rFonts w:ascii="Times New Roman" w:hAnsi="Times New Roman"/>
          <w:sz w:val="25"/>
          <w:szCs w:val="25"/>
        </w:rPr>
        <w:t xml:space="preserve"> и 2 подстанции напряжением 110 </w:t>
      </w:r>
      <w:proofErr w:type="spellStart"/>
      <w:r w:rsidRPr="007576CD">
        <w:rPr>
          <w:rFonts w:ascii="Times New Roman" w:hAnsi="Times New Roman"/>
          <w:sz w:val="25"/>
          <w:szCs w:val="25"/>
        </w:rPr>
        <w:t>кВ.</w:t>
      </w:r>
      <w:proofErr w:type="spellEnd"/>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22</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ХАРАКТЕРИСТИКИ П/СТ 220/110/35 КВ</w:t>
      </w:r>
    </w:p>
    <w:p w:rsidR="00E976A1" w:rsidRPr="007576CD" w:rsidRDefault="00E976A1" w:rsidP="00E976A1">
      <w:pPr>
        <w:pStyle w:val="ConsPlusNormal"/>
        <w:jc w:val="both"/>
        <w:rPr>
          <w:rFonts w:ascii="Times New Roman" w:hAnsi="Times New Roman"/>
          <w:sz w:val="25"/>
          <w:szCs w:val="25"/>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0"/>
        <w:gridCol w:w="1730"/>
        <w:gridCol w:w="1984"/>
        <w:gridCol w:w="1985"/>
        <w:gridCol w:w="1920"/>
      </w:tblGrid>
      <w:tr w:rsidR="00E976A1" w:rsidRPr="007576CD" w:rsidTr="00C13A24">
        <w:tc>
          <w:tcPr>
            <w:tcW w:w="26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 п/с</w:t>
            </w:r>
          </w:p>
        </w:tc>
        <w:tc>
          <w:tcPr>
            <w:tcW w:w="173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Номинальное напряжение, </w:t>
            </w:r>
            <w:proofErr w:type="spellStart"/>
            <w:r w:rsidRPr="007576CD">
              <w:rPr>
                <w:rFonts w:ascii="Times New Roman" w:hAnsi="Times New Roman"/>
                <w:sz w:val="25"/>
                <w:szCs w:val="25"/>
              </w:rPr>
              <w:t>кВ</w:t>
            </w:r>
            <w:proofErr w:type="spellEnd"/>
          </w:p>
        </w:tc>
        <w:tc>
          <w:tcPr>
            <w:tcW w:w="198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Установленная мощность автотрансформаторов, МВА</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proofErr w:type="spellStart"/>
            <w:r w:rsidRPr="007576CD">
              <w:rPr>
                <w:rFonts w:ascii="Times New Roman" w:hAnsi="Times New Roman"/>
                <w:sz w:val="25"/>
                <w:szCs w:val="25"/>
              </w:rPr>
              <w:t>Загруз</w:t>
            </w:r>
            <w:proofErr w:type="spellEnd"/>
            <w:r w:rsidRPr="007576CD">
              <w:rPr>
                <w:rFonts w:ascii="Times New Roman" w:hAnsi="Times New Roman"/>
                <w:sz w:val="25"/>
                <w:szCs w:val="25"/>
              </w:rPr>
              <w:t xml:space="preserve"> автотрансформаторов, МВА</w:t>
            </w:r>
          </w:p>
        </w:tc>
        <w:tc>
          <w:tcPr>
            <w:tcW w:w="192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Износ оборудования</w:t>
            </w:r>
          </w:p>
        </w:tc>
      </w:tr>
      <w:tr w:rsidR="00E976A1" w:rsidRPr="007576CD" w:rsidTr="00C13A24">
        <w:tc>
          <w:tcPr>
            <w:tcW w:w="266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73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198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19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192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r>
      <w:tr w:rsidR="00E976A1" w:rsidRPr="007576CD" w:rsidTr="00C13A24">
        <w:tc>
          <w:tcPr>
            <w:tcW w:w="2660"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"Элиста - Западная"</w:t>
            </w:r>
          </w:p>
        </w:tc>
        <w:tc>
          <w:tcPr>
            <w:tcW w:w="173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110/35/10</w:t>
            </w:r>
          </w:p>
        </w:tc>
        <w:tc>
          <w:tcPr>
            <w:tcW w:w="198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1985"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3,23</w:t>
            </w:r>
          </w:p>
        </w:tc>
        <w:tc>
          <w:tcPr>
            <w:tcW w:w="1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100</w:t>
            </w:r>
          </w:p>
        </w:tc>
      </w:tr>
      <w:tr w:rsidR="00E976A1" w:rsidRPr="007576CD" w:rsidTr="00C13A24">
        <w:tc>
          <w:tcPr>
            <w:tcW w:w="2660" w:type="dxa"/>
            <w:vMerge/>
          </w:tcPr>
          <w:p w:rsidR="00E976A1" w:rsidRPr="007576CD" w:rsidRDefault="00E976A1" w:rsidP="00E976A1">
            <w:pPr>
              <w:spacing w:after="0" w:line="240" w:lineRule="auto"/>
              <w:rPr>
                <w:rFonts w:ascii="Times New Roman" w:hAnsi="Times New Roman"/>
                <w:sz w:val="25"/>
                <w:szCs w:val="25"/>
              </w:rPr>
            </w:pPr>
          </w:p>
        </w:tc>
        <w:tc>
          <w:tcPr>
            <w:tcW w:w="1730" w:type="dxa"/>
          </w:tcPr>
          <w:p w:rsidR="00E976A1" w:rsidRPr="007576CD" w:rsidRDefault="00E976A1" w:rsidP="00E976A1">
            <w:pPr>
              <w:pStyle w:val="ConsPlusNormal"/>
              <w:rPr>
                <w:rFonts w:ascii="Times New Roman" w:hAnsi="Times New Roman"/>
                <w:sz w:val="25"/>
                <w:szCs w:val="25"/>
              </w:rPr>
            </w:pPr>
          </w:p>
        </w:tc>
        <w:tc>
          <w:tcPr>
            <w:tcW w:w="198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1985"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3,23</w:t>
            </w:r>
          </w:p>
        </w:tc>
        <w:tc>
          <w:tcPr>
            <w:tcW w:w="1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100</w:t>
            </w:r>
          </w:p>
        </w:tc>
      </w:tr>
      <w:tr w:rsidR="00E976A1" w:rsidRPr="007576CD" w:rsidTr="00C13A24">
        <w:tc>
          <w:tcPr>
            <w:tcW w:w="2660"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"Элиста - Восточная"</w:t>
            </w:r>
          </w:p>
        </w:tc>
        <w:tc>
          <w:tcPr>
            <w:tcW w:w="173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110/35/10</w:t>
            </w:r>
          </w:p>
        </w:tc>
        <w:tc>
          <w:tcPr>
            <w:tcW w:w="198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w:t>
            </w:r>
          </w:p>
        </w:tc>
        <w:tc>
          <w:tcPr>
            <w:tcW w:w="1985"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7,01</w:t>
            </w:r>
          </w:p>
        </w:tc>
        <w:tc>
          <w:tcPr>
            <w:tcW w:w="1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90</w:t>
            </w:r>
          </w:p>
        </w:tc>
      </w:tr>
      <w:tr w:rsidR="00E976A1" w:rsidRPr="007576CD" w:rsidTr="00C13A24">
        <w:tc>
          <w:tcPr>
            <w:tcW w:w="2660" w:type="dxa"/>
            <w:vMerge/>
          </w:tcPr>
          <w:p w:rsidR="00E976A1" w:rsidRPr="007576CD" w:rsidRDefault="00E976A1" w:rsidP="00E976A1">
            <w:pPr>
              <w:spacing w:after="0" w:line="240" w:lineRule="auto"/>
              <w:rPr>
                <w:rFonts w:ascii="Times New Roman" w:hAnsi="Times New Roman"/>
                <w:sz w:val="25"/>
                <w:szCs w:val="25"/>
              </w:rPr>
            </w:pPr>
          </w:p>
        </w:tc>
        <w:tc>
          <w:tcPr>
            <w:tcW w:w="1730" w:type="dxa"/>
          </w:tcPr>
          <w:p w:rsidR="00E976A1" w:rsidRPr="007576CD" w:rsidRDefault="00E976A1" w:rsidP="00E976A1">
            <w:pPr>
              <w:pStyle w:val="ConsPlusNormal"/>
              <w:rPr>
                <w:rFonts w:ascii="Times New Roman" w:hAnsi="Times New Roman"/>
                <w:sz w:val="25"/>
                <w:szCs w:val="25"/>
              </w:rPr>
            </w:pPr>
          </w:p>
        </w:tc>
        <w:tc>
          <w:tcPr>
            <w:tcW w:w="198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w:t>
            </w:r>
          </w:p>
        </w:tc>
        <w:tc>
          <w:tcPr>
            <w:tcW w:w="1985"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7,01</w:t>
            </w:r>
          </w:p>
        </w:tc>
        <w:tc>
          <w:tcPr>
            <w:tcW w:w="192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90</w:t>
            </w:r>
          </w:p>
        </w:tc>
      </w:tr>
    </w:tbl>
    <w:p w:rsidR="00E976A1" w:rsidRPr="007576CD" w:rsidRDefault="00E976A1" w:rsidP="00E976A1">
      <w:pPr>
        <w:spacing w:after="0" w:line="240" w:lineRule="auto"/>
        <w:rPr>
          <w:rFonts w:ascii="Times New Roman" w:hAnsi="Times New Roman"/>
          <w:sz w:val="25"/>
          <w:szCs w:val="25"/>
        </w:rPr>
        <w:sectPr w:rsidR="00E976A1" w:rsidRPr="007576CD" w:rsidSect="00C72E23">
          <w:pgSz w:w="11905" w:h="16838"/>
          <w:pgMar w:top="1134" w:right="1701" w:bottom="1134" w:left="850" w:header="0" w:footer="0" w:gutter="0"/>
          <w:cols w:space="720"/>
        </w:sect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Существующее потребление электроэнергии по городу составляет 164,575 млн. кВт/час.</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Характерно, что. Начиная с 2009 года, в связи с прекращением функционирования ряда промышленных предприятий и оттоком населения, потребление электроэнергии в Республике сократилось более чем в 3 раза. Данный процесс продолжается в настоящее время: так, если в 2005 году было отпущено 515,2 млн. кВт/час, то в конце 2006 года - 443,8 млн. кВт/час.</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Однако в связи с активным жилищным строительством, в настоящее время в центральных районах города, отсутствуют свободные мощности, необходимо выполнить работы по строительству новых центров питания и по реконструкции существующих.</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Не менее важной проблемой, стоящей перед системой энергоснабжения города, является предельно высокий физический и моральный износ оборудования подстанций и сетей.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Износ электросетей по городу Элисте составляет свыше 80%.</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соответствии со стабилизационным сценарием развития по укрупненным показателям потребления электроэнергии был произведен расчет потребностей населения для всех расчетно-градостроительных районов. Приведенные расчетные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23</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ПРОГНОЗНЫЕ ОБЪЕМЫ ЭНЕРГОПОТРЕБЛЕНИЯ ПРИМЕНИТЕЛЬНО</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К РАСЧЕТНО-ГРАДОСТРОИТЕЛЬНЫМ РАЙОНАМ</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ГОРОДА ЭЛИСТЫ НА 2016 ГОД</w:t>
      </w:r>
    </w:p>
    <w:p w:rsidR="00E976A1" w:rsidRPr="007576CD" w:rsidRDefault="00E976A1" w:rsidP="00E976A1">
      <w:pPr>
        <w:pStyle w:val="ConsPlusNormal"/>
        <w:jc w:val="both"/>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2608"/>
        <w:gridCol w:w="2880"/>
        <w:gridCol w:w="2778"/>
      </w:tblGrid>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N РГР</w:t>
            </w:r>
          </w:p>
        </w:tc>
        <w:tc>
          <w:tcPr>
            <w:tcW w:w="260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Электропотребление, кВт ч/год</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Электропотребление, Млн. кВт ч/год</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260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Центральный</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9599818,8</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9,60</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Парк "Дружба"</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4567572,5</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4,57</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Центральный - 2</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3748369,6</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3,75</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1-й микрорайон</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5782608,7</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5,78</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5</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Ипподром</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5421195,7</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5,42</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Физкультурная</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5056340,6</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5,06</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Юго-Западный</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2361231,9</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2,36</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Улица Строительная</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2519565,2</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2,52</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Северный</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4209601,4</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4,21</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10-й микрорайон</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736594,2</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0,74</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4-й микрорайон</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6653442,0</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6,65</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Улица Клыкова</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15327355,1</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15,33</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8-й микрорайон</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13010869,6</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13,0</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9-й микрорайон</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2130615,9</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2,13</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Сити-3</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165217,4</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0,17</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16</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Улица </w:t>
            </w:r>
            <w:proofErr w:type="spellStart"/>
            <w:r w:rsidRPr="007576CD">
              <w:rPr>
                <w:rFonts w:ascii="Times New Roman" w:hAnsi="Times New Roman"/>
                <w:sz w:val="25"/>
                <w:szCs w:val="25"/>
              </w:rPr>
              <w:t>Манцын</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Кец</w:t>
            </w:r>
            <w:proofErr w:type="spellEnd"/>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2553985,5</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2,55</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Улица Скрипкина</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4144202,9</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4,14</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18</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Северный въезд</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987862,3</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0,99</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Поселок Аршан</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2168478,3</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2,17</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Поселок </w:t>
            </w:r>
            <w:proofErr w:type="spellStart"/>
            <w:r w:rsidRPr="007576CD">
              <w:rPr>
                <w:rFonts w:ascii="Times New Roman" w:hAnsi="Times New Roman"/>
                <w:sz w:val="25"/>
                <w:szCs w:val="25"/>
              </w:rPr>
              <w:t>Салын</w:t>
            </w:r>
            <w:proofErr w:type="spellEnd"/>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309782,6</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0,31</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 xml:space="preserve">Восточная </w:t>
            </w:r>
            <w:proofErr w:type="spellStart"/>
            <w:r w:rsidRPr="007576CD">
              <w:rPr>
                <w:rFonts w:ascii="Times New Roman" w:hAnsi="Times New Roman"/>
                <w:sz w:val="25"/>
                <w:szCs w:val="25"/>
              </w:rPr>
              <w:t>промзона</w:t>
            </w:r>
            <w:proofErr w:type="spellEnd"/>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607518,1</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0,61</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22</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Южный</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2994565,2</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2,99</w:t>
            </w:r>
          </w:p>
        </w:tc>
      </w:tr>
      <w:tr w:rsidR="00E976A1" w:rsidRPr="007576CD">
        <w:tc>
          <w:tcPr>
            <w:tcW w:w="7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23</w:t>
            </w: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Сады</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2168478,3</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2,17</w:t>
            </w:r>
          </w:p>
        </w:tc>
      </w:tr>
      <w:tr w:rsidR="00E976A1" w:rsidRPr="007576CD">
        <w:tc>
          <w:tcPr>
            <w:tcW w:w="780" w:type="dxa"/>
          </w:tcPr>
          <w:p w:rsidR="00E976A1" w:rsidRPr="007576CD" w:rsidRDefault="00E976A1" w:rsidP="00E976A1">
            <w:pPr>
              <w:pStyle w:val="ConsPlusNormal"/>
              <w:rPr>
                <w:rFonts w:ascii="Times New Roman" w:hAnsi="Times New Roman"/>
                <w:sz w:val="25"/>
                <w:szCs w:val="25"/>
              </w:rPr>
            </w:pPr>
          </w:p>
        </w:tc>
        <w:tc>
          <w:tcPr>
            <w:tcW w:w="2608" w:type="dxa"/>
          </w:tcPr>
          <w:p w:rsidR="00E976A1" w:rsidRPr="007576CD" w:rsidRDefault="00E976A1" w:rsidP="00E976A1">
            <w:pPr>
              <w:pStyle w:val="ConsPlusNormal"/>
              <w:rPr>
                <w:rFonts w:ascii="Times New Roman" w:hAnsi="Times New Roman"/>
                <w:sz w:val="25"/>
                <w:szCs w:val="25"/>
              </w:rPr>
            </w:pPr>
            <w:r w:rsidRPr="007576CD">
              <w:rPr>
                <w:rFonts w:ascii="Times New Roman" w:hAnsi="Times New Roman"/>
                <w:sz w:val="25"/>
                <w:szCs w:val="25"/>
              </w:rPr>
              <w:t>Итого по городу:</w:t>
            </w:r>
          </w:p>
        </w:tc>
        <w:tc>
          <w:tcPr>
            <w:tcW w:w="288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97225271,7</w:t>
            </w:r>
          </w:p>
        </w:tc>
        <w:tc>
          <w:tcPr>
            <w:tcW w:w="27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97,23</w:t>
            </w: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расчете не учитывается потребление электроэнергии промышленными и сельскохозяйственными предприятиями, так как данные по перспективным нагрузкам представлены не были.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Проектные нагрузки жилищно-коммунального сектора определены по удельным нормам коммунально-бытового электропотребления на 1 человека в соответствии с рекомендациями СНиП 2.07.01-89.</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Таким образом, расчетное потребление электроэнергии по городу составляет 97,2 млн. кВт ч/год.</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Существующее потребление электроэнергии по городу составляет 164,575 млн. кВт/час.</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настоящее время в Элисте возможны следующие варианты развития </w:t>
      </w:r>
      <w:proofErr w:type="spellStart"/>
      <w:r w:rsidRPr="007576CD">
        <w:rPr>
          <w:rFonts w:ascii="Times New Roman" w:hAnsi="Times New Roman"/>
          <w:sz w:val="25"/>
          <w:szCs w:val="25"/>
        </w:rPr>
        <w:t>энергогенерирующих</w:t>
      </w:r>
      <w:proofErr w:type="spellEnd"/>
      <w:r w:rsidRPr="007576CD">
        <w:rPr>
          <w:rFonts w:ascii="Times New Roman" w:hAnsi="Times New Roman"/>
          <w:sz w:val="25"/>
          <w:szCs w:val="25"/>
        </w:rPr>
        <w:t xml:space="preserve"> мощностей: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1. Ввод в промышленную эксплуатацию газотурбинной ТЭЦ мощностью 18 МВт компании "</w:t>
      </w:r>
      <w:proofErr w:type="spellStart"/>
      <w:r w:rsidRPr="007576CD">
        <w:rPr>
          <w:rFonts w:ascii="Times New Roman" w:hAnsi="Times New Roman"/>
          <w:sz w:val="25"/>
          <w:szCs w:val="25"/>
        </w:rPr>
        <w:t>Энергомаш</w:t>
      </w:r>
      <w:proofErr w:type="spellEnd"/>
      <w:r w:rsidRPr="007576CD">
        <w:rPr>
          <w:rFonts w:ascii="Times New Roman" w:hAnsi="Times New Roman"/>
          <w:sz w:val="25"/>
          <w:szCs w:val="25"/>
        </w:rPr>
        <w:t xml:space="preserve"> (ЮК)".</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2. Реализация первого этапа инвестиционного Проекта строительства ветряной электростанции мощностью 50 МВт в 10 км от города Элисты в районе "Три брата".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случае реализации вышеуказанных проектов, город будет в полной мере обеспечен электроэнергией, которая позволит развивать и промышленное производство.</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Основными направлениями развития системы электроснабжения города должны стать:</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1. Разработка комплексной схемы электроснабжения города с учетом ввода новых генерирующих мощностей;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2. Реконструкция и замена сетей и оборудования системы электроснабжения города, имеющих высокий процент износа;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3. Строительство новых сетей и подстанций в формирующихся районах жилой, общественной и промышленно-коммунальной застройки;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4. Перекладка сетей в центральных частях города и выполнение их в кабельном исполнении.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ОАО "Калмыцкая энергетическая компания", являющаяся собственником городских электрических сетей, подготовила перечень мероприятий, выполнение которых необходимо на первую очередь для обеспечения бесперебойного электроснабжения существующих и новых районов города.</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24</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ПЕРЕЧЕНЬ МЕРОПРИЯТИЙ ПО РАЗВИТИЮ ЭЛЕКТРОСЕТЕЙ ГОРОДА ЭЛИСТЫ</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spacing w:after="0" w:line="240" w:lineRule="auto"/>
        <w:rPr>
          <w:rFonts w:ascii="Times New Roman" w:hAnsi="Times New Roman"/>
          <w:sz w:val="25"/>
          <w:szCs w:val="25"/>
        </w:rPr>
        <w:sectPr w:rsidR="00E976A1" w:rsidRPr="007576CD" w:rsidSect="00C13A24">
          <w:pgSz w:w="16838" w:h="11905" w:orient="landscape"/>
          <w:pgMar w:top="1134" w:right="1134" w:bottom="1134" w:left="1134" w:header="0" w:footer="0" w:gutter="0"/>
          <w:cols w:space="720"/>
        </w:sectPr>
      </w:pPr>
    </w:p>
    <w:tbl>
      <w:tblPr>
        <w:tblW w:w="12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1"/>
        <w:gridCol w:w="1134"/>
        <w:gridCol w:w="1304"/>
        <w:gridCol w:w="2512"/>
        <w:gridCol w:w="1417"/>
        <w:gridCol w:w="1167"/>
        <w:gridCol w:w="1167"/>
        <w:gridCol w:w="3100"/>
      </w:tblGrid>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1-ая очередь южного района</w:t>
            </w:r>
          </w:p>
        </w:tc>
      </w:tr>
      <w:tr w:rsidR="00E976A1" w:rsidRPr="007576CD" w:rsidTr="00C13A24">
        <w:tc>
          <w:tcPr>
            <w:tcW w:w="3579"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Существующие сети</w:t>
            </w:r>
          </w:p>
        </w:tc>
        <w:tc>
          <w:tcPr>
            <w:tcW w:w="6263" w:type="dxa"/>
            <w:gridSpan w:val="4"/>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c>
          <w:tcPr>
            <w:tcW w:w="31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Примечания</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2512"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Адрес установки ТП (ориентир.)</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3100"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Места установки ТП ориентировочно по центрам нагрузок. Тип и мощность определить проектом</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2512" w:type="dxa"/>
            <w:vMerge/>
          </w:tcPr>
          <w:p w:rsidR="00E976A1" w:rsidRPr="007576CD" w:rsidRDefault="00E976A1" w:rsidP="00E976A1">
            <w:pPr>
              <w:spacing w:after="0" w:line="240" w:lineRule="auto"/>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2,8</w:t>
            </w: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2-я улица д. 25</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0,7</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val="restart"/>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7-я улица д. 65</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0,65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10-я улица д. 47</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Островского, 21</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Пер. Бабушкина, 55</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ВСЕГО</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5,05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11,0</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2-Я ОЧЕРЕДЬ Южного района</w:t>
            </w:r>
          </w:p>
        </w:tc>
      </w:tr>
      <w:tr w:rsidR="00E976A1" w:rsidRPr="007576CD" w:rsidTr="00C13A24">
        <w:tc>
          <w:tcPr>
            <w:tcW w:w="3579"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Существующие сети</w:t>
            </w:r>
          </w:p>
        </w:tc>
        <w:tc>
          <w:tcPr>
            <w:tcW w:w="6263" w:type="dxa"/>
            <w:gridSpan w:val="4"/>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c>
          <w:tcPr>
            <w:tcW w:w="31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Примечания</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2512"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Адрес установки ТП (ориентир.)</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3100"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Места установки ТП ориентировочно по центрам нагрузок. Тип и мощность определить проектом.</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2512" w:type="dxa"/>
            <w:vMerge/>
          </w:tcPr>
          <w:p w:rsidR="00E976A1" w:rsidRPr="007576CD" w:rsidRDefault="00E976A1" w:rsidP="00E976A1">
            <w:pPr>
              <w:spacing w:after="0" w:line="240" w:lineRule="auto"/>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4,0</w:t>
            </w: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 </w:t>
            </w:r>
            <w:proofErr w:type="spellStart"/>
            <w:r w:rsidRPr="007576CD">
              <w:rPr>
                <w:rFonts w:ascii="Times New Roman" w:hAnsi="Times New Roman"/>
                <w:sz w:val="25"/>
                <w:szCs w:val="25"/>
              </w:rPr>
              <w:t>Башантинская</w:t>
            </w:r>
            <w:proofErr w:type="spellEnd"/>
            <w:r w:rsidRPr="007576CD">
              <w:rPr>
                <w:rFonts w:ascii="Times New Roman" w:hAnsi="Times New Roman"/>
                <w:sz w:val="25"/>
                <w:szCs w:val="25"/>
              </w:rPr>
              <w:t>, 17</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val="restart"/>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Автомобилистов, 75</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1,8</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2,2</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Островского, 58</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2-й проезд Каспийский, 2</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2,2</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 </w:t>
            </w:r>
            <w:proofErr w:type="spellStart"/>
            <w:r w:rsidRPr="007576CD">
              <w:rPr>
                <w:rFonts w:ascii="Times New Roman" w:hAnsi="Times New Roman"/>
                <w:sz w:val="25"/>
                <w:szCs w:val="25"/>
              </w:rPr>
              <w:t>Манцын</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Кец</w:t>
            </w:r>
            <w:proofErr w:type="spellEnd"/>
            <w:r w:rsidRPr="007576CD">
              <w:rPr>
                <w:rFonts w:ascii="Times New Roman" w:hAnsi="Times New Roman"/>
                <w:sz w:val="25"/>
                <w:szCs w:val="25"/>
              </w:rPr>
              <w:t>, 126</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ВСЕГО</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7,7</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9,4</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Сити-3</w:t>
            </w:r>
          </w:p>
        </w:tc>
      </w:tr>
      <w:tr w:rsidR="00E976A1" w:rsidRPr="007576CD" w:rsidTr="00C13A24">
        <w:tc>
          <w:tcPr>
            <w:tcW w:w="3579"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Существующие сети</w:t>
            </w:r>
          </w:p>
        </w:tc>
        <w:tc>
          <w:tcPr>
            <w:tcW w:w="6263" w:type="dxa"/>
            <w:gridSpan w:val="4"/>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c>
          <w:tcPr>
            <w:tcW w:w="31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Примечания</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2512"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Адрес установки ТП (ориентир.)</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3100"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 же</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2512" w:type="dxa"/>
            <w:vMerge/>
          </w:tcPr>
          <w:p w:rsidR="00E976A1" w:rsidRPr="007576CD" w:rsidRDefault="00E976A1" w:rsidP="00E976A1">
            <w:pPr>
              <w:spacing w:after="0" w:line="240" w:lineRule="auto"/>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0,15</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0,9</w:t>
            </w: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Сити-3, д. 8</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0,3</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 </w:t>
            </w:r>
            <w:proofErr w:type="spellStart"/>
            <w:r w:rsidRPr="007576CD">
              <w:rPr>
                <w:rFonts w:ascii="Times New Roman" w:hAnsi="Times New Roman"/>
                <w:sz w:val="25"/>
                <w:szCs w:val="25"/>
              </w:rPr>
              <w:t>Калачинская</w:t>
            </w:r>
            <w:proofErr w:type="spellEnd"/>
          </w:p>
        </w:tc>
      </w:tr>
      <w:tr w:rsidR="00E976A1" w:rsidRPr="007576CD" w:rsidTr="00C13A24">
        <w:tc>
          <w:tcPr>
            <w:tcW w:w="3579"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Существующие сети</w:t>
            </w:r>
          </w:p>
        </w:tc>
        <w:tc>
          <w:tcPr>
            <w:tcW w:w="6263" w:type="dxa"/>
            <w:gridSpan w:val="4"/>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c>
          <w:tcPr>
            <w:tcW w:w="31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Примечания</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2512"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Адрес установки ТП (ориентир.)</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3100"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 же</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2512" w:type="dxa"/>
            <w:vMerge/>
          </w:tcPr>
          <w:p w:rsidR="00E976A1" w:rsidRPr="007576CD" w:rsidRDefault="00E976A1" w:rsidP="00E976A1">
            <w:pPr>
              <w:spacing w:after="0" w:line="240" w:lineRule="auto"/>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 </w:t>
            </w:r>
            <w:proofErr w:type="spellStart"/>
            <w:r w:rsidRPr="007576CD">
              <w:rPr>
                <w:rFonts w:ascii="Times New Roman" w:hAnsi="Times New Roman"/>
                <w:sz w:val="25"/>
                <w:szCs w:val="25"/>
              </w:rPr>
              <w:t>Калачинская</w:t>
            </w:r>
            <w:proofErr w:type="spellEnd"/>
            <w:r w:rsidRPr="007576CD">
              <w:rPr>
                <w:rFonts w:ascii="Times New Roman" w:hAnsi="Times New Roman"/>
                <w:sz w:val="25"/>
                <w:szCs w:val="25"/>
              </w:rPr>
              <w:t>, 23</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proofErr w:type="spellStart"/>
            <w:r w:rsidRPr="007576CD">
              <w:rPr>
                <w:rFonts w:ascii="Times New Roman" w:hAnsi="Times New Roman"/>
                <w:sz w:val="25"/>
                <w:szCs w:val="25"/>
              </w:rPr>
              <w:t>Ул.Квартальная</w:t>
            </w:r>
            <w:proofErr w:type="spellEnd"/>
          </w:p>
        </w:tc>
      </w:tr>
      <w:tr w:rsidR="00E976A1" w:rsidRPr="007576CD" w:rsidTr="00C13A24">
        <w:tc>
          <w:tcPr>
            <w:tcW w:w="3579"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Существующие сети</w:t>
            </w:r>
          </w:p>
        </w:tc>
        <w:tc>
          <w:tcPr>
            <w:tcW w:w="6263" w:type="dxa"/>
            <w:gridSpan w:val="4"/>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c>
          <w:tcPr>
            <w:tcW w:w="31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Примечания</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2512"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Адрес установки ТП (ориентир.)</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3100"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 же</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2512" w:type="dxa"/>
            <w:vMerge/>
          </w:tcPr>
          <w:p w:rsidR="00E976A1" w:rsidRPr="007576CD" w:rsidRDefault="00E976A1" w:rsidP="00E976A1">
            <w:pPr>
              <w:spacing w:after="0" w:line="240" w:lineRule="auto"/>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Квартальная, 23</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0,8</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 </w:t>
            </w:r>
            <w:proofErr w:type="spellStart"/>
            <w:r w:rsidRPr="007576CD">
              <w:rPr>
                <w:rFonts w:ascii="Times New Roman" w:hAnsi="Times New Roman"/>
                <w:sz w:val="25"/>
                <w:szCs w:val="25"/>
              </w:rPr>
              <w:t>Ханатинская</w:t>
            </w:r>
            <w:proofErr w:type="spellEnd"/>
          </w:p>
        </w:tc>
      </w:tr>
      <w:tr w:rsidR="00E976A1" w:rsidRPr="007576CD" w:rsidTr="00C13A24">
        <w:tc>
          <w:tcPr>
            <w:tcW w:w="3579"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Существующие сети</w:t>
            </w:r>
          </w:p>
        </w:tc>
        <w:tc>
          <w:tcPr>
            <w:tcW w:w="6263" w:type="dxa"/>
            <w:gridSpan w:val="4"/>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c>
          <w:tcPr>
            <w:tcW w:w="31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Примечания</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ТП</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2512"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Адрес установки ТП (ориентир.)</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3100"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 же</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2512" w:type="dxa"/>
            <w:vMerge/>
          </w:tcPr>
          <w:p w:rsidR="00E976A1" w:rsidRPr="007576CD" w:rsidRDefault="00E976A1" w:rsidP="00E976A1">
            <w:pPr>
              <w:spacing w:after="0" w:line="240" w:lineRule="auto"/>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 </w:t>
            </w:r>
            <w:proofErr w:type="spellStart"/>
            <w:r w:rsidRPr="007576CD">
              <w:rPr>
                <w:rFonts w:ascii="Times New Roman" w:hAnsi="Times New Roman"/>
                <w:sz w:val="25"/>
                <w:szCs w:val="25"/>
              </w:rPr>
              <w:t>Ханатинская</w:t>
            </w:r>
            <w:proofErr w:type="spellEnd"/>
            <w:r w:rsidRPr="007576CD">
              <w:rPr>
                <w:rFonts w:ascii="Times New Roman" w:hAnsi="Times New Roman"/>
                <w:sz w:val="25"/>
                <w:szCs w:val="25"/>
              </w:rPr>
              <w:t>, 26</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0,8</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4,0</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РЧВ</w:t>
            </w:r>
          </w:p>
        </w:tc>
      </w:tr>
      <w:tr w:rsidR="00E976A1" w:rsidRPr="007576CD" w:rsidTr="00C13A24">
        <w:tc>
          <w:tcPr>
            <w:tcW w:w="3579"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Существующие сети</w:t>
            </w:r>
          </w:p>
        </w:tc>
        <w:tc>
          <w:tcPr>
            <w:tcW w:w="6263" w:type="dxa"/>
            <w:gridSpan w:val="4"/>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c>
          <w:tcPr>
            <w:tcW w:w="31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Примечания</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2512"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Адрес установки ТП (ориентир.)</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3100"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 же</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2512" w:type="dxa"/>
            <w:vMerge/>
          </w:tcPr>
          <w:p w:rsidR="00E976A1" w:rsidRPr="007576CD" w:rsidRDefault="00E976A1" w:rsidP="00E976A1">
            <w:pPr>
              <w:spacing w:after="0" w:line="240" w:lineRule="auto"/>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0,2</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0,6</w:t>
            </w: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15-я ул. </w:t>
            </w:r>
            <w:proofErr w:type="spellStart"/>
            <w:r w:rsidRPr="007576CD">
              <w:rPr>
                <w:rFonts w:ascii="Times New Roman" w:hAnsi="Times New Roman"/>
                <w:sz w:val="25"/>
                <w:szCs w:val="25"/>
              </w:rPr>
              <w:t>Южн</w:t>
            </w:r>
            <w:proofErr w:type="spellEnd"/>
            <w:r w:rsidRPr="007576CD">
              <w:rPr>
                <w:rFonts w:ascii="Times New Roman" w:hAnsi="Times New Roman"/>
                <w:sz w:val="25"/>
                <w:szCs w:val="25"/>
              </w:rPr>
              <w:t>. р-на, 46</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0,8</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Северный район</w:t>
            </w:r>
          </w:p>
        </w:tc>
      </w:tr>
      <w:tr w:rsidR="00E976A1" w:rsidRPr="007576CD" w:rsidTr="00C13A24">
        <w:tc>
          <w:tcPr>
            <w:tcW w:w="3579"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Существующие сети</w:t>
            </w:r>
          </w:p>
        </w:tc>
        <w:tc>
          <w:tcPr>
            <w:tcW w:w="6263" w:type="dxa"/>
            <w:gridSpan w:val="4"/>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c>
          <w:tcPr>
            <w:tcW w:w="31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Примечания</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2512"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Адрес установки ТП (ориентир.)</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3100" w:type="dxa"/>
          </w:tcPr>
          <w:p w:rsidR="00E976A1" w:rsidRPr="007576CD" w:rsidRDefault="00E976A1" w:rsidP="00E976A1">
            <w:pPr>
              <w:pStyle w:val="ConsPlusNormal"/>
              <w:rPr>
                <w:rFonts w:ascii="Times New Roman" w:hAnsi="Times New Roman"/>
                <w:sz w:val="25"/>
                <w:szCs w:val="25"/>
              </w:rPr>
            </w:pP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2512" w:type="dxa"/>
            <w:vMerge/>
          </w:tcPr>
          <w:p w:rsidR="00E976A1" w:rsidRPr="007576CD" w:rsidRDefault="00E976A1" w:rsidP="00E976A1">
            <w:pPr>
              <w:spacing w:after="0" w:line="240" w:lineRule="auto"/>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3100"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Места установки ТП ориентировочно по центрам загрузок. Тип и мощность определить проектом.</w:t>
            </w:r>
          </w:p>
        </w:tc>
      </w:tr>
      <w:tr w:rsidR="00E976A1" w:rsidRPr="007576CD" w:rsidTr="00C13A24">
        <w:tc>
          <w:tcPr>
            <w:tcW w:w="1141"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c>
          <w:tcPr>
            <w:tcW w:w="113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130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 </w:t>
            </w:r>
            <w:proofErr w:type="spellStart"/>
            <w:r w:rsidRPr="007576CD">
              <w:rPr>
                <w:rFonts w:ascii="Times New Roman" w:hAnsi="Times New Roman"/>
                <w:sz w:val="25"/>
                <w:szCs w:val="25"/>
              </w:rPr>
              <w:t>Барун</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Гар</w:t>
            </w:r>
            <w:proofErr w:type="spellEnd"/>
            <w:r w:rsidRPr="007576CD">
              <w:rPr>
                <w:rFonts w:ascii="Times New Roman" w:hAnsi="Times New Roman"/>
                <w:sz w:val="25"/>
                <w:szCs w:val="25"/>
              </w:rPr>
              <w:t>, 5</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val="restart"/>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Вербная, 6</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3,5</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Янтарная, 11</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Янтарная, 27</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 </w:t>
            </w:r>
            <w:proofErr w:type="spellStart"/>
            <w:r w:rsidRPr="007576CD">
              <w:rPr>
                <w:rFonts w:ascii="Times New Roman" w:hAnsi="Times New Roman"/>
                <w:sz w:val="25"/>
                <w:szCs w:val="25"/>
              </w:rPr>
              <w:t>Алтн</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Булг</w:t>
            </w:r>
            <w:proofErr w:type="spellEnd"/>
            <w:r w:rsidRPr="007576CD">
              <w:rPr>
                <w:rFonts w:ascii="Times New Roman" w:hAnsi="Times New Roman"/>
                <w:sz w:val="25"/>
                <w:szCs w:val="25"/>
              </w:rPr>
              <w:t>, 39</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Иркутская</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4,0</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 </w:t>
            </w:r>
            <w:proofErr w:type="spellStart"/>
            <w:r w:rsidRPr="007576CD">
              <w:rPr>
                <w:rFonts w:ascii="Times New Roman" w:hAnsi="Times New Roman"/>
                <w:sz w:val="25"/>
                <w:szCs w:val="25"/>
              </w:rPr>
              <w:t>Альмна</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Цецг</w:t>
            </w:r>
            <w:proofErr w:type="spellEnd"/>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 </w:t>
            </w:r>
            <w:proofErr w:type="spellStart"/>
            <w:r w:rsidRPr="007576CD">
              <w:rPr>
                <w:rFonts w:ascii="Times New Roman" w:hAnsi="Times New Roman"/>
                <w:sz w:val="25"/>
                <w:szCs w:val="25"/>
              </w:rPr>
              <w:t>Сян</w:t>
            </w:r>
            <w:proofErr w:type="spellEnd"/>
            <w:r w:rsidRPr="007576CD">
              <w:rPr>
                <w:rFonts w:ascii="Times New Roman" w:hAnsi="Times New Roman"/>
                <w:sz w:val="25"/>
                <w:szCs w:val="25"/>
              </w:rPr>
              <w:t xml:space="preserve"> </w:t>
            </w:r>
            <w:proofErr w:type="spellStart"/>
            <w:r w:rsidRPr="007576CD">
              <w:rPr>
                <w:rFonts w:ascii="Times New Roman" w:hAnsi="Times New Roman"/>
                <w:sz w:val="25"/>
                <w:szCs w:val="25"/>
              </w:rPr>
              <w:t>Бяядл</w:t>
            </w:r>
            <w:proofErr w:type="spellEnd"/>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Звездная</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ВСЕГО</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12,70</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23,0</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Центр</w:t>
            </w:r>
          </w:p>
        </w:tc>
      </w:tr>
      <w:tr w:rsidR="00E976A1" w:rsidRPr="007576CD" w:rsidTr="00C13A24">
        <w:tc>
          <w:tcPr>
            <w:tcW w:w="3579" w:type="dxa"/>
            <w:gridSpan w:val="3"/>
            <w:vMerge w:val="restart"/>
          </w:tcPr>
          <w:p w:rsidR="00E976A1" w:rsidRPr="007576CD" w:rsidRDefault="00E976A1" w:rsidP="00E976A1">
            <w:pPr>
              <w:pStyle w:val="ConsPlusNormal"/>
              <w:rPr>
                <w:rFonts w:ascii="Times New Roman" w:hAnsi="Times New Roman"/>
                <w:sz w:val="25"/>
                <w:szCs w:val="25"/>
              </w:rPr>
            </w:pPr>
          </w:p>
        </w:tc>
        <w:tc>
          <w:tcPr>
            <w:tcW w:w="6263" w:type="dxa"/>
            <w:gridSpan w:val="4"/>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c>
          <w:tcPr>
            <w:tcW w:w="31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Примечания</w:t>
            </w: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Адрес установки ТП (ориентир.)</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3100"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Места установки ТП ориентировочно по центрам нагрузок. Тип и мощность определить проектом</w:t>
            </w: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vMerge/>
          </w:tcPr>
          <w:p w:rsidR="00E976A1" w:rsidRPr="007576CD" w:rsidRDefault="00E976A1" w:rsidP="00E976A1">
            <w:pPr>
              <w:spacing w:after="0" w:line="240" w:lineRule="auto"/>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Балакаева, 14 - 16</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Фрунзе, 19</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0,2</w:t>
            </w:r>
          </w:p>
        </w:tc>
        <w:tc>
          <w:tcPr>
            <w:tcW w:w="1167" w:type="dxa"/>
          </w:tcPr>
          <w:p w:rsidR="00E976A1" w:rsidRPr="007576CD" w:rsidRDefault="00E976A1" w:rsidP="00E976A1">
            <w:pPr>
              <w:pStyle w:val="ConsPlusNormal"/>
              <w:rPr>
                <w:rFonts w:ascii="Times New Roman" w:hAnsi="Times New Roman"/>
                <w:sz w:val="25"/>
                <w:szCs w:val="25"/>
              </w:rPr>
            </w:pP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 </w:t>
            </w:r>
            <w:proofErr w:type="spellStart"/>
            <w:r w:rsidRPr="007576CD">
              <w:rPr>
                <w:rFonts w:ascii="Times New Roman" w:hAnsi="Times New Roman"/>
                <w:sz w:val="25"/>
                <w:szCs w:val="25"/>
              </w:rPr>
              <w:t>Хейчиева</w:t>
            </w:r>
            <w:proofErr w:type="spellEnd"/>
            <w:r w:rsidRPr="007576CD">
              <w:rPr>
                <w:rFonts w:ascii="Times New Roman" w:hAnsi="Times New Roman"/>
                <w:sz w:val="25"/>
                <w:szCs w:val="25"/>
              </w:rPr>
              <w:t>, 24</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0,2</w:t>
            </w:r>
          </w:p>
        </w:tc>
        <w:tc>
          <w:tcPr>
            <w:tcW w:w="1167" w:type="dxa"/>
          </w:tcPr>
          <w:p w:rsidR="00E976A1" w:rsidRPr="007576CD" w:rsidRDefault="00E976A1" w:rsidP="00E976A1">
            <w:pPr>
              <w:pStyle w:val="ConsPlusNormal"/>
              <w:rPr>
                <w:rFonts w:ascii="Times New Roman" w:hAnsi="Times New Roman"/>
                <w:sz w:val="25"/>
                <w:szCs w:val="25"/>
              </w:rPr>
            </w:pP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Ул. </w:t>
            </w:r>
            <w:proofErr w:type="spellStart"/>
            <w:r w:rsidRPr="007576CD">
              <w:rPr>
                <w:rFonts w:ascii="Times New Roman" w:hAnsi="Times New Roman"/>
                <w:sz w:val="25"/>
                <w:szCs w:val="25"/>
              </w:rPr>
              <w:t>Сельгикова</w:t>
            </w:r>
            <w:proofErr w:type="spellEnd"/>
            <w:r w:rsidRPr="007576CD">
              <w:rPr>
                <w:rFonts w:ascii="Times New Roman" w:hAnsi="Times New Roman"/>
                <w:sz w:val="25"/>
                <w:szCs w:val="25"/>
              </w:rPr>
              <w:t>, 17</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0,1</w:t>
            </w:r>
          </w:p>
        </w:tc>
        <w:tc>
          <w:tcPr>
            <w:tcW w:w="1167" w:type="dxa"/>
          </w:tcPr>
          <w:p w:rsidR="00E976A1" w:rsidRPr="007576CD" w:rsidRDefault="00E976A1" w:rsidP="00E976A1">
            <w:pPr>
              <w:pStyle w:val="ConsPlusNormal"/>
              <w:rPr>
                <w:rFonts w:ascii="Times New Roman" w:hAnsi="Times New Roman"/>
                <w:sz w:val="25"/>
                <w:szCs w:val="25"/>
              </w:rPr>
            </w:pP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Победы, 38</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rPr>
                <w:rFonts w:ascii="Times New Roman" w:hAnsi="Times New Roman"/>
                <w:sz w:val="25"/>
                <w:szCs w:val="25"/>
              </w:rPr>
            </w:pPr>
          </w:p>
        </w:tc>
        <w:tc>
          <w:tcPr>
            <w:tcW w:w="1167" w:type="dxa"/>
          </w:tcPr>
          <w:p w:rsidR="00E976A1" w:rsidRPr="007576CD" w:rsidRDefault="00E976A1" w:rsidP="00E976A1">
            <w:pPr>
              <w:pStyle w:val="ConsPlusNormal"/>
              <w:rPr>
                <w:rFonts w:ascii="Times New Roman" w:hAnsi="Times New Roman"/>
                <w:sz w:val="25"/>
                <w:szCs w:val="25"/>
              </w:rPr>
            </w:pP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 Лермонтова, 13</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0,2</w:t>
            </w:r>
          </w:p>
        </w:tc>
        <w:tc>
          <w:tcPr>
            <w:tcW w:w="1167" w:type="dxa"/>
          </w:tcPr>
          <w:p w:rsidR="00E976A1" w:rsidRPr="007576CD" w:rsidRDefault="00E976A1" w:rsidP="00E976A1">
            <w:pPr>
              <w:pStyle w:val="ConsPlusNormal"/>
              <w:rPr>
                <w:rFonts w:ascii="Times New Roman" w:hAnsi="Times New Roman"/>
                <w:sz w:val="25"/>
                <w:szCs w:val="25"/>
              </w:rPr>
            </w:pP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Дружбы, 66</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0,6</w:t>
            </w:r>
          </w:p>
        </w:tc>
        <w:tc>
          <w:tcPr>
            <w:tcW w:w="1167" w:type="dxa"/>
          </w:tcPr>
          <w:p w:rsidR="00E976A1" w:rsidRPr="007576CD" w:rsidRDefault="00E976A1" w:rsidP="00E976A1">
            <w:pPr>
              <w:pStyle w:val="ConsPlusNormal"/>
              <w:rPr>
                <w:rFonts w:ascii="Times New Roman" w:hAnsi="Times New Roman"/>
                <w:sz w:val="25"/>
                <w:szCs w:val="25"/>
              </w:rPr>
            </w:pP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ВСЕГО</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Западный район</w:t>
            </w:r>
          </w:p>
        </w:tc>
      </w:tr>
      <w:tr w:rsidR="00E976A1" w:rsidRPr="007576CD" w:rsidTr="00C13A24">
        <w:tc>
          <w:tcPr>
            <w:tcW w:w="3579" w:type="dxa"/>
            <w:gridSpan w:val="3"/>
            <w:vMerge w:val="restart"/>
          </w:tcPr>
          <w:p w:rsidR="00E976A1" w:rsidRPr="007576CD" w:rsidRDefault="00E976A1" w:rsidP="00E976A1">
            <w:pPr>
              <w:pStyle w:val="ConsPlusNormal"/>
              <w:rPr>
                <w:rFonts w:ascii="Times New Roman" w:hAnsi="Times New Roman"/>
                <w:sz w:val="25"/>
                <w:szCs w:val="25"/>
              </w:rPr>
            </w:pPr>
          </w:p>
        </w:tc>
        <w:tc>
          <w:tcPr>
            <w:tcW w:w="6263" w:type="dxa"/>
            <w:gridSpan w:val="4"/>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c>
          <w:tcPr>
            <w:tcW w:w="31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Примечания</w:t>
            </w: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Адрес установки ТП </w:t>
            </w:r>
            <w:r w:rsidRPr="007576CD">
              <w:rPr>
                <w:rFonts w:ascii="Times New Roman" w:hAnsi="Times New Roman"/>
                <w:sz w:val="25"/>
                <w:szCs w:val="25"/>
              </w:rPr>
              <w:lastRenderedPageBreak/>
              <w:t>(ориентир.)</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ТП</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3100"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 же</w:t>
            </w: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vMerge/>
          </w:tcPr>
          <w:p w:rsidR="00E976A1" w:rsidRPr="007576CD" w:rsidRDefault="00E976A1" w:rsidP="00E976A1">
            <w:pPr>
              <w:spacing w:after="0" w:line="240" w:lineRule="auto"/>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Садовая, 24</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Строительная, 34</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ВСЕГО</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Восточный район</w:t>
            </w:r>
          </w:p>
        </w:tc>
      </w:tr>
      <w:tr w:rsidR="00E976A1" w:rsidRPr="007576CD" w:rsidTr="00C13A24">
        <w:tc>
          <w:tcPr>
            <w:tcW w:w="3579" w:type="dxa"/>
            <w:gridSpan w:val="3"/>
            <w:vMerge w:val="restart"/>
          </w:tcPr>
          <w:p w:rsidR="00E976A1" w:rsidRPr="007576CD" w:rsidRDefault="00E976A1" w:rsidP="00E976A1">
            <w:pPr>
              <w:pStyle w:val="ConsPlusNormal"/>
              <w:rPr>
                <w:rFonts w:ascii="Times New Roman" w:hAnsi="Times New Roman"/>
                <w:sz w:val="25"/>
                <w:szCs w:val="25"/>
              </w:rPr>
            </w:pPr>
          </w:p>
        </w:tc>
        <w:tc>
          <w:tcPr>
            <w:tcW w:w="6263" w:type="dxa"/>
            <w:gridSpan w:val="4"/>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c>
          <w:tcPr>
            <w:tcW w:w="31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Примечания</w:t>
            </w: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Адрес установки ТП (ориентир.)</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ТП</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ВЛ-10кВ</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ВЛ-0,4кВ</w:t>
            </w:r>
          </w:p>
        </w:tc>
        <w:tc>
          <w:tcPr>
            <w:tcW w:w="3100"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 же</w:t>
            </w: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vMerge/>
          </w:tcPr>
          <w:p w:rsidR="00E976A1" w:rsidRPr="007576CD" w:rsidRDefault="00E976A1" w:rsidP="00E976A1">
            <w:pPr>
              <w:spacing w:after="0" w:line="240" w:lineRule="auto"/>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км</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Ул. Восточная (</w:t>
            </w:r>
            <w:proofErr w:type="spellStart"/>
            <w:r w:rsidRPr="007576CD">
              <w:rPr>
                <w:rFonts w:ascii="Times New Roman" w:hAnsi="Times New Roman"/>
                <w:sz w:val="25"/>
                <w:szCs w:val="25"/>
              </w:rPr>
              <w:t>Манджиева</w:t>
            </w:r>
            <w:proofErr w:type="spellEnd"/>
            <w:r w:rsidRPr="007576CD">
              <w:rPr>
                <w:rFonts w:ascii="Times New Roman" w:hAnsi="Times New Roman"/>
                <w:sz w:val="25"/>
                <w:szCs w:val="25"/>
              </w:rPr>
              <w:t>), 20</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0,15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w:t>
            </w:r>
          </w:p>
        </w:tc>
        <w:tc>
          <w:tcPr>
            <w:tcW w:w="3100" w:type="dxa"/>
            <w:vMerge/>
          </w:tcPr>
          <w:p w:rsidR="00E976A1" w:rsidRPr="007576CD" w:rsidRDefault="00E976A1" w:rsidP="00E976A1">
            <w:pPr>
              <w:spacing w:after="0" w:line="240" w:lineRule="auto"/>
              <w:rPr>
                <w:rFonts w:ascii="Times New Roman" w:hAnsi="Times New Roman"/>
                <w:sz w:val="25"/>
                <w:szCs w:val="25"/>
              </w:rPr>
            </w:pPr>
          </w:p>
        </w:tc>
      </w:tr>
      <w:tr w:rsidR="00E976A1" w:rsidRPr="007576CD" w:rsidTr="00C13A24">
        <w:tc>
          <w:tcPr>
            <w:tcW w:w="3579" w:type="dxa"/>
            <w:gridSpan w:val="3"/>
            <w:vMerge w:val="restart"/>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rPr>
                <w:rFonts w:ascii="Times New Roman" w:hAnsi="Times New Roman"/>
                <w:sz w:val="25"/>
                <w:szCs w:val="25"/>
              </w:rPr>
            </w:pPr>
          </w:p>
        </w:tc>
        <w:tc>
          <w:tcPr>
            <w:tcW w:w="1417" w:type="dxa"/>
          </w:tcPr>
          <w:p w:rsidR="00E976A1" w:rsidRPr="007576CD" w:rsidRDefault="00E976A1" w:rsidP="00E976A1">
            <w:pPr>
              <w:pStyle w:val="ConsPlusNormal"/>
              <w:rPr>
                <w:rFonts w:ascii="Times New Roman" w:hAnsi="Times New Roman"/>
                <w:sz w:val="25"/>
                <w:szCs w:val="25"/>
              </w:rPr>
            </w:pPr>
          </w:p>
        </w:tc>
        <w:tc>
          <w:tcPr>
            <w:tcW w:w="1167" w:type="dxa"/>
          </w:tcPr>
          <w:p w:rsidR="00E976A1" w:rsidRPr="007576CD" w:rsidRDefault="00E976A1" w:rsidP="00E976A1">
            <w:pPr>
              <w:pStyle w:val="ConsPlusNormal"/>
              <w:rPr>
                <w:rFonts w:ascii="Times New Roman" w:hAnsi="Times New Roman"/>
                <w:sz w:val="25"/>
                <w:szCs w:val="25"/>
              </w:rPr>
            </w:pPr>
          </w:p>
        </w:tc>
        <w:tc>
          <w:tcPr>
            <w:tcW w:w="1167" w:type="dxa"/>
          </w:tcPr>
          <w:p w:rsidR="00E976A1" w:rsidRPr="007576CD" w:rsidRDefault="00E976A1" w:rsidP="00E976A1">
            <w:pPr>
              <w:pStyle w:val="ConsPlusNormal"/>
              <w:rPr>
                <w:rFonts w:ascii="Times New Roman" w:hAnsi="Times New Roman"/>
                <w:sz w:val="25"/>
                <w:szCs w:val="25"/>
              </w:rPr>
            </w:pPr>
          </w:p>
        </w:tc>
        <w:tc>
          <w:tcPr>
            <w:tcW w:w="3100" w:type="dxa"/>
          </w:tcPr>
          <w:p w:rsidR="00E976A1" w:rsidRPr="007576CD" w:rsidRDefault="00E976A1" w:rsidP="00E976A1">
            <w:pPr>
              <w:pStyle w:val="ConsPlusNormal"/>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ИТОГО</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34</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31,10</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53,70</w:t>
            </w:r>
          </w:p>
        </w:tc>
        <w:tc>
          <w:tcPr>
            <w:tcW w:w="3100" w:type="dxa"/>
          </w:tcPr>
          <w:p w:rsidR="00E976A1" w:rsidRPr="007576CD" w:rsidRDefault="00E976A1" w:rsidP="00E976A1">
            <w:pPr>
              <w:pStyle w:val="ConsPlusNormal"/>
              <w:rPr>
                <w:rFonts w:ascii="Times New Roman" w:hAnsi="Times New Roman"/>
                <w:sz w:val="25"/>
                <w:szCs w:val="25"/>
              </w:rPr>
            </w:pP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rPr>
                <w:rFonts w:ascii="Times New Roman" w:hAnsi="Times New Roman"/>
                <w:sz w:val="25"/>
                <w:szCs w:val="25"/>
              </w:rPr>
            </w:pPr>
          </w:p>
        </w:tc>
        <w:tc>
          <w:tcPr>
            <w:tcW w:w="1417" w:type="dxa"/>
          </w:tcPr>
          <w:p w:rsidR="00E976A1" w:rsidRPr="007576CD" w:rsidRDefault="00E976A1" w:rsidP="00E976A1">
            <w:pPr>
              <w:pStyle w:val="ConsPlusNormal"/>
              <w:rPr>
                <w:rFonts w:ascii="Times New Roman" w:hAnsi="Times New Roman"/>
                <w:sz w:val="25"/>
                <w:szCs w:val="25"/>
              </w:rPr>
            </w:pPr>
          </w:p>
        </w:tc>
        <w:tc>
          <w:tcPr>
            <w:tcW w:w="1167" w:type="dxa"/>
          </w:tcPr>
          <w:p w:rsidR="00E976A1" w:rsidRPr="007576CD" w:rsidRDefault="00E976A1" w:rsidP="00E976A1">
            <w:pPr>
              <w:pStyle w:val="ConsPlusNormal"/>
              <w:rPr>
                <w:rFonts w:ascii="Times New Roman" w:hAnsi="Times New Roman"/>
                <w:sz w:val="25"/>
                <w:szCs w:val="25"/>
              </w:rPr>
            </w:pPr>
          </w:p>
        </w:tc>
        <w:tc>
          <w:tcPr>
            <w:tcW w:w="1167" w:type="dxa"/>
          </w:tcPr>
          <w:p w:rsidR="00E976A1" w:rsidRPr="007576CD" w:rsidRDefault="00E976A1" w:rsidP="00E976A1">
            <w:pPr>
              <w:pStyle w:val="ConsPlusNormal"/>
              <w:rPr>
                <w:rFonts w:ascii="Times New Roman" w:hAnsi="Times New Roman"/>
                <w:sz w:val="25"/>
                <w:szCs w:val="25"/>
              </w:rPr>
            </w:pPr>
          </w:p>
        </w:tc>
        <w:tc>
          <w:tcPr>
            <w:tcW w:w="3100" w:type="dxa"/>
          </w:tcPr>
          <w:p w:rsidR="00E976A1" w:rsidRPr="007576CD" w:rsidRDefault="00E976A1" w:rsidP="00E976A1">
            <w:pPr>
              <w:pStyle w:val="ConsPlusNormal"/>
              <w:rPr>
                <w:rFonts w:ascii="Times New Roman" w:hAnsi="Times New Roman"/>
                <w:sz w:val="25"/>
                <w:szCs w:val="25"/>
              </w:rPr>
            </w:pP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Строительство и реконструкция РП:</w:t>
            </w:r>
          </w:p>
        </w:tc>
      </w:tr>
      <w:tr w:rsidR="00E976A1" w:rsidRPr="007576CD" w:rsidTr="00C13A24">
        <w:tc>
          <w:tcPr>
            <w:tcW w:w="3579"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РП-1 (</w:t>
            </w:r>
            <w:proofErr w:type="spellStart"/>
            <w:r w:rsidRPr="007576CD">
              <w:rPr>
                <w:rFonts w:ascii="Times New Roman" w:hAnsi="Times New Roman"/>
                <w:sz w:val="25"/>
                <w:szCs w:val="25"/>
              </w:rPr>
              <w:t>устан</w:t>
            </w:r>
            <w:proofErr w:type="spellEnd"/>
            <w:r w:rsidRPr="007576CD">
              <w:rPr>
                <w:rFonts w:ascii="Times New Roman" w:hAnsi="Times New Roman"/>
                <w:sz w:val="25"/>
                <w:szCs w:val="25"/>
              </w:rPr>
              <w:t>. 9 ячеек)</w:t>
            </w:r>
          </w:p>
        </w:tc>
        <w:tc>
          <w:tcPr>
            <w:tcW w:w="9363" w:type="dxa"/>
            <w:gridSpan w:val="5"/>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РП</w:t>
            </w: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3929"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РП-1</w:t>
            </w:r>
          </w:p>
        </w:tc>
        <w:tc>
          <w:tcPr>
            <w:tcW w:w="1167" w:type="dxa"/>
          </w:tcPr>
          <w:p w:rsidR="00E976A1" w:rsidRPr="007576CD" w:rsidRDefault="00E976A1" w:rsidP="00E976A1">
            <w:pPr>
              <w:pStyle w:val="ConsPlusNormal"/>
              <w:rPr>
                <w:rFonts w:ascii="Times New Roman" w:hAnsi="Times New Roman"/>
                <w:sz w:val="25"/>
                <w:szCs w:val="25"/>
              </w:rPr>
            </w:pPr>
          </w:p>
        </w:tc>
        <w:tc>
          <w:tcPr>
            <w:tcW w:w="4267"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КЛ-10кВ км 14</w:t>
            </w:r>
          </w:p>
        </w:tc>
      </w:tr>
      <w:tr w:rsidR="00E976A1" w:rsidRPr="007576CD" w:rsidTr="00C13A24">
        <w:tc>
          <w:tcPr>
            <w:tcW w:w="3579"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ЦРП (</w:t>
            </w:r>
            <w:proofErr w:type="spellStart"/>
            <w:r w:rsidRPr="007576CD">
              <w:rPr>
                <w:rFonts w:ascii="Times New Roman" w:hAnsi="Times New Roman"/>
                <w:sz w:val="25"/>
                <w:szCs w:val="25"/>
              </w:rPr>
              <w:t>устан</w:t>
            </w:r>
            <w:proofErr w:type="spellEnd"/>
            <w:r w:rsidRPr="007576CD">
              <w:rPr>
                <w:rFonts w:ascii="Times New Roman" w:hAnsi="Times New Roman"/>
                <w:sz w:val="25"/>
                <w:szCs w:val="25"/>
              </w:rPr>
              <w:t>. 23 ячейки)</w:t>
            </w:r>
          </w:p>
        </w:tc>
        <w:tc>
          <w:tcPr>
            <w:tcW w:w="3929"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ЦРП</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26</w:t>
            </w:r>
          </w:p>
        </w:tc>
        <w:tc>
          <w:tcPr>
            <w:tcW w:w="4267"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3929" w:type="dxa"/>
            <w:gridSpan w:val="2"/>
          </w:tcPr>
          <w:p w:rsidR="00E976A1" w:rsidRPr="007576CD" w:rsidRDefault="00E976A1" w:rsidP="00E976A1">
            <w:pPr>
              <w:pStyle w:val="ConsPlusNormal"/>
              <w:rPr>
                <w:rFonts w:ascii="Times New Roman" w:hAnsi="Times New Roman"/>
                <w:sz w:val="25"/>
                <w:szCs w:val="25"/>
              </w:rPr>
            </w:pPr>
          </w:p>
        </w:tc>
        <w:tc>
          <w:tcPr>
            <w:tcW w:w="1167" w:type="dxa"/>
          </w:tcPr>
          <w:p w:rsidR="00E976A1" w:rsidRPr="007576CD" w:rsidRDefault="00E976A1" w:rsidP="00E976A1">
            <w:pPr>
              <w:pStyle w:val="ConsPlusNormal"/>
              <w:rPr>
                <w:rFonts w:ascii="Times New Roman" w:hAnsi="Times New Roman"/>
                <w:sz w:val="25"/>
                <w:szCs w:val="25"/>
              </w:rPr>
            </w:pPr>
          </w:p>
        </w:tc>
        <w:tc>
          <w:tcPr>
            <w:tcW w:w="4267" w:type="dxa"/>
            <w:gridSpan w:val="2"/>
          </w:tcPr>
          <w:p w:rsidR="00E976A1" w:rsidRPr="007576CD" w:rsidRDefault="00E976A1" w:rsidP="00E976A1">
            <w:pPr>
              <w:pStyle w:val="ConsPlusNormal"/>
              <w:rPr>
                <w:rFonts w:ascii="Times New Roman" w:hAnsi="Times New Roman"/>
                <w:sz w:val="25"/>
                <w:szCs w:val="25"/>
              </w:rPr>
            </w:pP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Западный район</w:t>
            </w: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9363" w:type="dxa"/>
            <w:gridSpan w:val="5"/>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r>
      <w:tr w:rsidR="00E976A1" w:rsidRPr="007576CD" w:rsidTr="00C13A24">
        <w:tc>
          <w:tcPr>
            <w:tcW w:w="3579" w:type="dxa"/>
            <w:gridSpan w:val="3"/>
            <w:vMerge w:val="restart"/>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Строительство здания</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Ячейки с ВВ шт.</w:t>
            </w:r>
          </w:p>
        </w:tc>
        <w:tc>
          <w:tcPr>
            <w:tcW w:w="4267"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КЛ-10кВ км</w:t>
            </w: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РП</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w:t>
            </w:r>
          </w:p>
        </w:tc>
        <w:tc>
          <w:tcPr>
            <w:tcW w:w="4267"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0,6</w:t>
            </w: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Северный район</w:t>
            </w: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9363" w:type="dxa"/>
            <w:gridSpan w:val="5"/>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r>
      <w:tr w:rsidR="00E976A1" w:rsidRPr="007576CD" w:rsidTr="00C13A24">
        <w:tc>
          <w:tcPr>
            <w:tcW w:w="3579" w:type="dxa"/>
            <w:gridSpan w:val="3"/>
            <w:vMerge w:val="restart"/>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Строительство здания</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Ячейки с ВВ шт.</w:t>
            </w:r>
          </w:p>
        </w:tc>
        <w:tc>
          <w:tcPr>
            <w:tcW w:w="4267"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КЛ-10кВ км</w:t>
            </w:r>
          </w:p>
        </w:tc>
      </w:tr>
      <w:tr w:rsidR="00E976A1" w:rsidRPr="007576CD" w:rsidTr="00C13A24">
        <w:tc>
          <w:tcPr>
            <w:tcW w:w="3579" w:type="dxa"/>
            <w:gridSpan w:val="3"/>
            <w:vMerge/>
          </w:tcPr>
          <w:p w:rsidR="00E976A1" w:rsidRPr="007576CD" w:rsidRDefault="00E976A1" w:rsidP="00E976A1">
            <w:pPr>
              <w:spacing w:after="0" w:line="240" w:lineRule="auto"/>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РП</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18</w:t>
            </w:r>
          </w:p>
        </w:tc>
        <w:tc>
          <w:tcPr>
            <w:tcW w:w="4267"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Южный район</w:t>
            </w: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9363" w:type="dxa"/>
            <w:gridSpan w:val="5"/>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Развитие района</w:t>
            </w: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Строительство здания</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Ячейки с ВВ шт.</w:t>
            </w:r>
          </w:p>
        </w:tc>
        <w:tc>
          <w:tcPr>
            <w:tcW w:w="4267"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КЛ-10кВ км</w:t>
            </w: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РП</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4267"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7,0</w:t>
            </w: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rPr>
                <w:rFonts w:ascii="Times New Roman" w:hAnsi="Times New Roman"/>
                <w:sz w:val="25"/>
                <w:szCs w:val="25"/>
              </w:rPr>
            </w:pPr>
          </w:p>
        </w:tc>
        <w:tc>
          <w:tcPr>
            <w:tcW w:w="1417" w:type="dxa"/>
          </w:tcPr>
          <w:p w:rsidR="00E976A1" w:rsidRPr="007576CD" w:rsidRDefault="00E976A1" w:rsidP="00E976A1">
            <w:pPr>
              <w:pStyle w:val="ConsPlusNormal"/>
              <w:rPr>
                <w:rFonts w:ascii="Times New Roman" w:hAnsi="Times New Roman"/>
                <w:sz w:val="25"/>
                <w:szCs w:val="25"/>
              </w:rPr>
            </w:pPr>
          </w:p>
        </w:tc>
        <w:tc>
          <w:tcPr>
            <w:tcW w:w="1167" w:type="dxa"/>
          </w:tcPr>
          <w:p w:rsidR="00E976A1" w:rsidRPr="007576CD" w:rsidRDefault="00E976A1" w:rsidP="00E976A1">
            <w:pPr>
              <w:pStyle w:val="ConsPlusNormal"/>
              <w:rPr>
                <w:rFonts w:ascii="Times New Roman" w:hAnsi="Times New Roman"/>
                <w:sz w:val="25"/>
                <w:szCs w:val="25"/>
              </w:rPr>
            </w:pPr>
          </w:p>
        </w:tc>
        <w:tc>
          <w:tcPr>
            <w:tcW w:w="4267" w:type="dxa"/>
            <w:gridSpan w:val="2"/>
          </w:tcPr>
          <w:p w:rsidR="00E976A1" w:rsidRPr="007576CD" w:rsidRDefault="00E976A1" w:rsidP="00E976A1">
            <w:pPr>
              <w:pStyle w:val="ConsPlusNormal"/>
              <w:rPr>
                <w:rFonts w:ascii="Times New Roman" w:hAnsi="Times New Roman"/>
                <w:sz w:val="25"/>
                <w:szCs w:val="25"/>
              </w:rPr>
            </w:pP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ИТОГО</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93</w:t>
            </w:r>
          </w:p>
        </w:tc>
        <w:tc>
          <w:tcPr>
            <w:tcW w:w="4267"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24,6</w:t>
            </w: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rPr>
                <w:rFonts w:ascii="Times New Roman" w:hAnsi="Times New Roman"/>
                <w:sz w:val="25"/>
                <w:szCs w:val="25"/>
              </w:rPr>
            </w:pPr>
          </w:p>
        </w:tc>
        <w:tc>
          <w:tcPr>
            <w:tcW w:w="1417" w:type="dxa"/>
          </w:tcPr>
          <w:p w:rsidR="00E976A1" w:rsidRPr="007576CD" w:rsidRDefault="00E976A1" w:rsidP="00E976A1">
            <w:pPr>
              <w:pStyle w:val="ConsPlusNormal"/>
              <w:rPr>
                <w:rFonts w:ascii="Times New Roman" w:hAnsi="Times New Roman"/>
                <w:sz w:val="25"/>
                <w:szCs w:val="25"/>
              </w:rPr>
            </w:pPr>
          </w:p>
        </w:tc>
        <w:tc>
          <w:tcPr>
            <w:tcW w:w="1167" w:type="dxa"/>
          </w:tcPr>
          <w:p w:rsidR="00E976A1" w:rsidRPr="007576CD" w:rsidRDefault="00E976A1" w:rsidP="00E976A1">
            <w:pPr>
              <w:pStyle w:val="ConsPlusNormal"/>
              <w:rPr>
                <w:rFonts w:ascii="Times New Roman" w:hAnsi="Times New Roman"/>
                <w:sz w:val="25"/>
                <w:szCs w:val="25"/>
              </w:rPr>
            </w:pPr>
          </w:p>
        </w:tc>
        <w:tc>
          <w:tcPr>
            <w:tcW w:w="4267" w:type="dxa"/>
            <w:gridSpan w:val="2"/>
          </w:tcPr>
          <w:p w:rsidR="00E976A1" w:rsidRPr="007576CD" w:rsidRDefault="00E976A1" w:rsidP="00E976A1">
            <w:pPr>
              <w:pStyle w:val="ConsPlusNormal"/>
              <w:rPr>
                <w:rFonts w:ascii="Times New Roman" w:hAnsi="Times New Roman"/>
                <w:sz w:val="25"/>
                <w:szCs w:val="25"/>
              </w:rPr>
            </w:pP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Увеличение мощности трансформаторов</w:t>
            </w: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2512" w:type="dxa"/>
            <w:vMerge w:val="restart"/>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Силовые трансформаторы</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ТМ-250</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ТМ-400</w:t>
            </w:r>
          </w:p>
        </w:tc>
        <w:tc>
          <w:tcPr>
            <w:tcW w:w="4267"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ТМ-630</w:t>
            </w: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2512" w:type="dxa"/>
            <w:vMerge/>
          </w:tcPr>
          <w:p w:rsidR="00E976A1" w:rsidRPr="007576CD" w:rsidRDefault="00E976A1" w:rsidP="00E976A1">
            <w:pPr>
              <w:spacing w:after="0" w:line="240" w:lineRule="auto"/>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4267"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25</w:t>
            </w:r>
          </w:p>
        </w:tc>
        <w:tc>
          <w:tcPr>
            <w:tcW w:w="116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4267" w:type="dxa"/>
            <w:gridSpan w:val="2"/>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r>
      <w:tr w:rsidR="00E976A1" w:rsidRPr="007576CD" w:rsidTr="00C13A24">
        <w:tc>
          <w:tcPr>
            <w:tcW w:w="12942" w:type="dxa"/>
            <w:gridSpan w:val="8"/>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Строительство и монтаж</w:t>
            </w: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rPr>
                <w:rFonts w:ascii="Times New Roman" w:hAnsi="Times New Roman"/>
                <w:sz w:val="25"/>
                <w:szCs w:val="25"/>
              </w:rPr>
            </w:pPr>
          </w:p>
        </w:tc>
        <w:tc>
          <w:tcPr>
            <w:tcW w:w="1417" w:type="dxa"/>
          </w:tcPr>
          <w:p w:rsidR="00E976A1" w:rsidRPr="007576CD" w:rsidRDefault="00E976A1" w:rsidP="00E976A1">
            <w:pPr>
              <w:pStyle w:val="ConsPlusNormal"/>
              <w:rPr>
                <w:rFonts w:ascii="Times New Roman" w:hAnsi="Times New Roman"/>
                <w:sz w:val="25"/>
                <w:szCs w:val="25"/>
              </w:rPr>
            </w:pPr>
          </w:p>
        </w:tc>
        <w:tc>
          <w:tcPr>
            <w:tcW w:w="1167" w:type="dxa"/>
          </w:tcPr>
          <w:p w:rsidR="00E976A1" w:rsidRPr="007576CD" w:rsidRDefault="00E976A1" w:rsidP="00E976A1">
            <w:pPr>
              <w:pStyle w:val="ConsPlusNormal"/>
              <w:rPr>
                <w:rFonts w:ascii="Times New Roman" w:hAnsi="Times New Roman"/>
                <w:sz w:val="25"/>
                <w:szCs w:val="25"/>
              </w:rPr>
            </w:pPr>
          </w:p>
        </w:tc>
        <w:tc>
          <w:tcPr>
            <w:tcW w:w="4267" w:type="dxa"/>
            <w:gridSpan w:val="2"/>
          </w:tcPr>
          <w:p w:rsidR="00E976A1" w:rsidRPr="007576CD" w:rsidRDefault="00E976A1" w:rsidP="00E976A1">
            <w:pPr>
              <w:pStyle w:val="ConsPlusNormal"/>
              <w:rPr>
                <w:rFonts w:ascii="Times New Roman" w:hAnsi="Times New Roman"/>
                <w:sz w:val="25"/>
                <w:szCs w:val="25"/>
              </w:rPr>
            </w:pPr>
          </w:p>
        </w:tc>
      </w:tr>
      <w:tr w:rsidR="00E976A1" w:rsidRPr="007576CD" w:rsidTr="00C13A24">
        <w:tc>
          <w:tcPr>
            <w:tcW w:w="3579" w:type="dxa"/>
            <w:gridSpan w:val="3"/>
          </w:tcPr>
          <w:p w:rsidR="00E976A1" w:rsidRPr="007576CD" w:rsidRDefault="00E976A1" w:rsidP="00E976A1">
            <w:pPr>
              <w:pStyle w:val="ConsPlusNormal"/>
              <w:rPr>
                <w:rFonts w:ascii="Times New Roman" w:hAnsi="Times New Roman"/>
                <w:sz w:val="25"/>
                <w:szCs w:val="25"/>
              </w:rPr>
            </w:pPr>
          </w:p>
        </w:tc>
        <w:tc>
          <w:tcPr>
            <w:tcW w:w="2512" w:type="dxa"/>
          </w:tcPr>
          <w:p w:rsidR="00E976A1" w:rsidRPr="007576CD" w:rsidRDefault="00E976A1" w:rsidP="00E976A1">
            <w:pPr>
              <w:pStyle w:val="ConsPlusNormal"/>
              <w:rPr>
                <w:rFonts w:ascii="Times New Roman" w:hAnsi="Times New Roman"/>
                <w:sz w:val="25"/>
                <w:szCs w:val="25"/>
              </w:rPr>
            </w:pPr>
          </w:p>
        </w:tc>
        <w:tc>
          <w:tcPr>
            <w:tcW w:w="1417" w:type="dxa"/>
          </w:tcPr>
          <w:p w:rsidR="00E976A1" w:rsidRPr="007576CD" w:rsidRDefault="00E976A1" w:rsidP="00E976A1">
            <w:pPr>
              <w:pStyle w:val="ConsPlusNormal"/>
              <w:rPr>
                <w:rFonts w:ascii="Times New Roman" w:hAnsi="Times New Roman"/>
                <w:sz w:val="25"/>
                <w:szCs w:val="25"/>
              </w:rPr>
            </w:pPr>
          </w:p>
        </w:tc>
        <w:tc>
          <w:tcPr>
            <w:tcW w:w="1167" w:type="dxa"/>
          </w:tcPr>
          <w:p w:rsidR="00E976A1" w:rsidRPr="007576CD" w:rsidRDefault="00E976A1" w:rsidP="00E976A1">
            <w:pPr>
              <w:pStyle w:val="ConsPlusNormal"/>
              <w:rPr>
                <w:rFonts w:ascii="Times New Roman" w:hAnsi="Times New Roman"/>
                <w:sz w:val="25"/>
                <w:szCs w:val="25"/>
              </w:rPr>
            </w:pPr>
          </w:p>
        </w:tc>
        <w:tc>
          <w:tcPr>
            <w:tcW w:w="4267" w:type="dxa"/>
            <w:gridSpan w:val="2"/>
          </w:tcPr>
          <w:p w:rsidR="00E976A1" w:rsidRPr="007576CD" w:rsidRDefault="00E976A1" w:rsidP="00E976A1">
            <w:pPr>
              <w:pStyle w:val="ConsPlusNormal"/>
              <w:rPr>
                <w:rFonts w:ascii="Times New Roman" w:hAnsi="Times New Roman"/>
                <w:sz w:val="25"/>
                <w:szCs w:val="25"/>
              </w:rPr>
            </w:pPr>
          </w:p>
        </w:tc>
      </w:tr>
    </w:tbl>
    <w:p w:rsidR="00E976A1" w:rsidRPr="007576CD" w:rsidRDefault="00E976A1" w:rsidP="00E976A1">
      <w:pPr>
        <w:spacing w:after="0" w:line="240" w:lineRule="auto"/>
        <w:rPr>
          <w:rFonts w:ascii="Times New Roman" w:hAnsi="Times New Roman"/>
          <w:sz w:val="25"/>
          <w:szCs w:val="25"/>
        </w:rPr>
        <w:sectPr w:rsidR="00E976A1" w:rsidRPr="007576CD" w:rsidSect="00C13A24">
          <w:pgSz w:w="16838" w:h="11905" w:orient="landscape"/>
          <w:pgMar w:top="1134" w:right="1134" w:bottom="1134" w:left="1134" w:header="0" w:footer="0" w:gutter="0"/>
          <w:cols w:space="720"/>
        </w:sectPr>
      </w:pPr>
    </w:p>
    <w:p w:rsidR="00E976A1" w:rsidRPr="007576CD" w:rsidRDefault="00E976A1" w:rsidP="00E976A1">
      <w:pPr>
        <w:pStyle w:val="ConsPlusNormal"/>
        <w:jc w:val="both"/>
        <w:rPr>
          <w:rFonts w:ascii="Times New Roman" w:hAnsi="Times New Roman"/>
          <w:sz w:val="25"/>
          <w:szCs w:val="25"/>
        </w:rPr>
      </w:pPr>
    </w:p>
    <w:p w:rsidR="00C13A24" w:rsidRDefault="00C13A24" w:rsidP="00E976A1">
      <w:pPr>
        <w:pStyle w:val="ConsPlusNormal"/>
        <w:ind w:firstLine="540"/>
        <w:jc w:val="both"/>
        <w:rPr>
          <w:rFonts w:ascii="Times New Roman" w:hAnsi="Times New Roman"/>
          <w:sz w:val="25"/>
          <w:szCs w:val="25"/>
        </w:rPr>
        <w:sectPr w:rsidR="00C13A24" w:rsidSect="00DB0E0B">
          <w:pgSz w:w="16838" w:h="11905" w:orient="landscape"/>
          <w:pgMar w:top="1134" w:right="1134" w:bottom="1134" w:left="1134" w:header="0" w:footer="0" w:gutter="0"/>
          <w:cols w:space="720"/>
        </w:sect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lastRenderedPageBreak/>
        <w:t>4.3. Предложения по техническому перевооружению источников тепловой энергии с целью повышения эффективности работы систем теплоснабжения.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Предложения по техническому перевооружению котельных.</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Мощность существующих котельных обеспечит перспективные тепловые нагрузки, однако, с учетом территориального перераспределения источников теплоснабжения, необходимо будет уменьшать мощность существующих котельных при условии строительства новых источников тепла в районах размещения многоэтажного жилья.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Топливом для существующих и вновь размещаемых котельных будет служить природный газ.</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Учитывая (30%) изношенность теплосетей и (46%) основных фондов теплоэнергетического хозяйства города Элисты, необходимо направить усилия на профилактику систем теплоснабжения, реконструкцию и обновление теплосетей, с постепенной заменой мелких не экономических источников тепла. Обоснование сроков и перечня объемов работ необходимо выполнить в проекте - схема развития теплоснабжения города на расчетный период.</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Необходимо внедрение ультразвуковых противонакипных установок и установок для обработки </w:t>
      </w:r>
      <w:proofErr w:type="spellStart"/>
      <w:r w:rsidRPr="007576CD">
        <w:rPr>
          <w:rFonts w:ascii="Times New Roman" w:hAnsi="Times New Roman"/>
          <w:sz w:val="25"/>
          <w:szCs w:val="25"/>
        </w:rPr>
        <w:t>подпиточной</w:t>
      </w:r>
      <w:proofErr w:type="spellEnd"/>
      <w:r w:rsidRPr="007576CD">
        <w:rPr>
          <w:rFonts w:ascii="Times New Roman" w:hAnsi="Times New Roman"/>
          <w:sz w:val="25"/>
          <w:szCs w:val="25"/>
        </w:rPr>
        <w:t xml:space="preserve"> воды путем ввода комплексонов. </w:t>
      </w:r>
      <w:proofErr w:type="spellStart"/>
      <w:r w:rsidRPr="007576CD">
        <w:rPr>
          <w:rFonts w:ascii="Times New Roman" w:hAnsi="Times New Roman"/>
          <w:sz w:val="25"/>
          <w:szCs w:val="25"/>
        </w:rPr>
        <w:t>Неоснащенность</w:t>
      </w:r>
      <w:proofErr w:type="spellEnd"/>
      <w:r w:rsidRPr="007576CD">
        <w:rPr>
          <w:rFonts w:ascii="Times New Roman" w:hAnsi="Times New Roman"/>
          <w:sz w:val="25"/>
          <w:szCs w:val="25"/>
        </w:rPr>
        <w:t xml:space="preserve"> котельных установками для обработки сетевой воды приводит к сокращению ремонтного цикла котельного агрегата и всей системы теплоснабжения в целом в 3 раза, а также приводит к увеличению потребления природного газа до 15% от необходимого объема.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Требуется проведение мероприятий по переходу на </w:t>
      </w:r>
      <w:proofErr w:type="spellStart"/>
      <w:r w:rsidRPr="007576CD">
        <w:rPr>
          <w:rFonts w:ascii="Times New Roman" w:hAnsi="Times New Roman"/>
          <w:sz w:val="25"/>
          <w:szCs w:val="25"/>
        </w:rPr>
        <w:t>бесканальную</w:t>
      </w:r>
      <w:proofErr w:type="spellEnd"/>
      <w:r w:rsidRPr="007576CD">
        <w:rPr>
          <w:rFonts w:ascii="Times New Roman" w:hAnsi="Times New Roman"/>
          <w:sz w:val="25"/>
          <w:szCs w:val="25"/>
        </w:rPr>
        <w:t xml:space="preserve"> прокладку с использованием труб в пенополиуретановой изоляции и замене теплотрасс горячего водоснабжения со стальных на пластиковые.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Прокладка теплотрассы в непроходных каналах с использованием труб в пенополиуретановой изоляции обеспечит снижение расходов на капитальный ремонт теплотрассы на 50%.</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Отсутствие кислородной коррозии трубопроводов, существенное увеличение ремонтного цикла, нормативный срок эксплуатации пластмассовых трубопроводов 50 лет.</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таблице 25 приведены предложения по закрытию неэффективных котельных.</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Меры по выводу из эксплуатации, консервации и демонтажу котельных, выработавших нормативные сроки службы, в случае, если продление срока службы технически невозможно или экономически нецелесообразно.</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25</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ПРЕДЛОЖЕНИЯ ПО ЗАКРЫТИЮ НЕЭФФЕКТИВНЫХ КОТЕЛЬНЫХ</w:t>
      </w:r>
    </w:p>
    <w:p w:rsidR="00E976A1" w:rsidRPr="007576CD" w:rsidRDefault="00E976A1" w:rsidP="00E976A1">
      <w:pPr>
        <w:pStyle w:val="ConsPlusNormal"/>
        <w:jc w:val="both"/>
        <w:rPr>
          <w:rFonts w:ascii="Times New Roman" w:hAnsi="Times New Roman"/>
          <w:sz w:val="25"/>
          <w:szCs w:val="25"/>
        </w:rPr>
      </w:pPr>
    </w:p>
    <w:tbl>
      <w:tblPr>
        <w:tblW w:w="9777" w:type="dxa"/>
        <w:jc w:val="center"/>
        <w:tblLayout w:type="fixed"/>
        <w:tblCellMar>
          <w:left w:w="10" w:type="dxa"/>
          <w:right w:w="10" w:type="dxa"/>
        </w:tblCellMar>
        <w:tblLook w:val="0000" w:firstRow="0" w:lastRow="0" w:firstColumn="0" w:lastColumn="0" w:noHBand="0" w:noVBand="0"/>
      </w:tblPr>
      <w:tblGrid>
        <w:gridCol w:w="667"/>
        <w:gridCol w:w="2305"/>
        <w:gridCol w:w="2552"/>
        <w:gridCol w:w="1985"/>
        <w:gridCol w:w="2268"/>
      </w:tblGrid>
      <w:tr w:rsidR="007576CD" w:rsidRPr="007576CD" w:rsidTr="00B72EBD">
        <w:trPr>
          <w:trHeight w:hRule="exact" w:val="1309"/>
          <w:jc w:val="center"/>
        </w:trPr>
        <w:tc>
          <w:tcPr>
            <w:tcW w:w="667" w:type="dxa"/>
            <w:tcBorders>
              <w:top w:val="single" w:sz="4" w:space="0" w:color="auto"/>
              <w:left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lang w:bidi="en-US"/>
              </w:rPr>
            </w:pPr>
            <w:r w:rsidRPr="007576CD">
              <w:rPr>
                <w:sz w:val="25"/>
                <w:szCs w:val="25"/>
                <w:lang w:bidi="en-US"/>
              </w:rPr>
              <w:t>№</w:t>
            </w:r>
          </w:p>
          <w:p w:rsidR="007576CD" w:rsidRPr="007576CD" w:rsidRDefault="007576CD" w:rsidP="00B72EBD">
            <w:pPr>
              <w:pStyle w:val="20"/>
              <w:shd w:val="clear" w:color="auto" w:fill="auto"/>
              <w:spacing w:before="0" w:line="240" w:lineRule="auto"/>
              <w:jc w:val="center"/>
              <w:rPr>
                <w:sz w:val="25"/>
                <w:szCs w:val="25"/>
              </w:rPr>
            </w:pPr>
            <w:r w:rsidRPr="007576CD">
              <w:rPr>
                <w:sz w:val="25"/>
                <w:szCs w:val="25"/>
                <w:lang w:val="en-US" w:bidi="en-US"/>
              </w:rPr>
              <w:t xml:space="preserve"> </w:t>
            </w:r>
            <w:r w:rsidRPr="007576CD">
              <w:rPr>
                <w:sz w:val="25"/>
                <w:szCs w:val="25"/>
              </w:rPr>
              <w:t>п/п</w:t>
            </w:r>
          </w:p>
        </w:tc>
        <w:tc>
          <w:tcPr>
            <w:tcW w:w="2305" w:type="dxa"/>
            <w:tcBorders>
              <w:top w:val="single" w:sz="4" w:space="0" w:color="auto"/>
              <w:left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Наименование котельной, адрес</w:t>
            </w:r>
          </w:p>
        </w:tc>
        <w:tc>
          <w:tcPr>
            <w:tcW w:w="2552" w:type="dxa"/>
            <w:tcBorders>
              <w:top w:val="single" w:sz="4" w:space="0" w:color="auto"/>
              <w:left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Теплоснабжающая</w:t>
            </w:r>
          </w:p>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организация</w:t>
            </w:r>
          </w:p>
        </w:tc>
        <w:tc>
          <w:tcPr>
            <w:tcW w:w="1985" w:type="dxa"/>
            <w:tcBorders>
              <w:top w:val="single" w:sz="4" w:space="0" w:color="auto"/>
              <w:left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Располагаемая тепловая мощность</w:t>
            </w:r>
          </w:p>
        </w:tc>
        <w:tc>
          <w:tcPr>
            <w:tcW w:w="2268" w:type="dxa"/>
            <w:tcBorders>
              <w:top w:val="single" w:sz="4" w:space="0" w:color="auto"/>
              <w:left w:val="single" w:sz="4" w:space="0" w:color="auto"/>
              <w:right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Примечание</w:t>
            </w:r>
          </w:p>
        </w:tc>
      </w:tr>
      <w:tr w:rsidR="007576CD" w:rsidRPr="007576CD" w:rsidTr="00B72EBD">
        <w:trPr>
          <w:trHeight w:hRule="exact" w:val="1037"/>
          <w:jc w:val="center"/>
        </w:trPr>
        <w:tc>
          <w:tcPr>
            <w:tcW w:w="667" w:type="dxa"/>
            <w:tcBorders>
              <w:top w:val="single" w:sz="4" w:space="0" w:color="auto"/>
              <w:left w:val="single" w:sz="4" w:space="0" w:color="auto"/>
              <w:bottom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1</w:t>
            </w:r>
          </w:p>
        </w:tc>
        <w:tc>
          <w:tcPr>
            <w:tcW w:w="2305" w:type="dxa"/>
            <w:tcBorders>
              <w:top w:val="single" w:sz="4" w:space="0" w:color="auto"/>
              <w:left w:val="single" w:sz="4" w:space="0" w:color="auto"/>
              <w:bottom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«Дом престарелых»,</w:t>
            </w:r>
          </w:p>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 xml:space="preserve"> ул. </w:t>
            </w:r>
            <w:proofErr w:type="spellStart"/>
            <w:r w:rsidRPr="007576CD">
              <w:rPr>
                <w:sz w:val="25"/>
                <w:szCs w:val="25"/>
              </w:rPr>
              <w:t>Демьяновская</w:t>
            </w:r>
            <w:proofErr w:type="spellEnd"/>
            <w:r w:rsidRPr="007576CD">
              <w:rPr>
                <w:sz w:val="25"/>
                <w:szCs w:val="25"/>
              </w:rPr>
              <w:t>, 57</w:t>
            </w:r>
          </w:p>
        </w:tc>
        <w:tc>
          <w:tcPr>
            <w:tcW w:w="2552" w:type="dxa"/>
            <w:tcBorders>
              <w:top w:val="single" w:sz="4" w:space="0" w:color="auto"/>
              <w:left w:val="single" w:sz="4" w:space="0" w:color="auto"/>
              <w:bottom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АО «</w:t>
            </w:r>
            <w:proofErr w:type="spellStart"/>
            <w:r w:rsidRPr="007576CD">
              <w:rPr>
                <w:sz w:val="25"/>
                <w:szCs w:val="25"/>
              </w:rPr>
              <w:t>Энергосервис</w:t>
            </w:r>
            <w:proofErr w:type="spellEnd"/>
            <w:r w:rsidRPr="007576CD">
              <w:rPr>
                <w:sz w:val="25"/>
                <w:szCs w:val="25"/>
              </w:rPr>
              <w:t>»</w:t>
            </w:r>
          </w:p>
        </w:tc>
        <w:tc>
          <w:tcPr>
            <w:tcW w:w="1985" w:type="dxa"/>
            <w:tcBorders>
              <w:top w:val="single" w:sz="4" w:space="0" w:color="auto"/>
              <w:left w:val="single" w:sz="4" w:space="0" w:color="auto"/>
              <w:bottom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0,46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Рекомендуется к выводу из эксплуатации</w:t>
            </w: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4.5. Меры по переоборудованию котельных в источники комбинированной </w:t>
      </w:r>
      <w:r w:rsidRPr="007576CD">
        <w:rPr>
          <w:rFonts w:ascii="Times New Roman" w:hAnsi="Times New Roman"/>
          <w:sz w:val="25"/>
          <w:szCs w:val="25"/>
        </w:rPr>
        <w:lastRenderedPageBreak/>
        <w:t>выработки электрической и тепловой энергии для каждого этапа.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Стратегией развития города Элисты, разработанной в Генеральном плане определены следующие задачи развития </w:t>
      </w:r>
      <w:proofErr w:type="spellStart"/>
      <w:r w:rsidRPr="007576CD">
        <w:rPr>
          <w:rFonts w:ascii="Times New Roman" w:hAnsi="Times New Roman"/>
          <w:sz w:val="25"/>
          <w:szCs w:val="25"/>
        </w:rPr>
        <w:t>теплосетевого</w:t>
      </w:r>
      <w:proofErr w:type="spellEnd"/>
      <w:r w:rsidRPr="007576CD">
        <w:rPr>
          <w:rFonts w:ascii="Times New Roman" w:hAnsi="Times New Roman"/>
          <w:sz w:val="25"/>
          <w:szCs w:val="25"/>
        </w:rPr>
        <w:t xml:space="preserve"> хозяйства: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1) Развитие систем теплоснабжения многоэтажной застройки положена концепция централизованного теплоснабжения. Теплоснабжение малоэтажной индивидуальной усадебной застройки предусматривается от индивидуальных генераторов на газовом топливе;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2) Мощность существующих котельных обеспечит перспективные тепловые нагрузки, однако с учетом территориального перераспределения источников теплоснабжения, необходимо будет уменьшать мощность существующих котельных при условии строительства новых источников тепла в районах размещения многоэтажного жилья;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3) Учитывая изношенность теплосетей и основных фондов теплоэнергетического хозяйства города Элисты, необходимо направить усилия на профилактику систем теплоснабжения, реконструкцию и обновление теплосетей с постепенной заменой мелких неэкономичных источников тепла;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4) Необходимо внедрение ультразвуковых противонакипных установок и установок для обработки </w:t>
      </w:r>
      <w:proofErr w:type="spellStart"/>
      <w:r w:rsidRPr="007576CD">
        <w:rPr>
          <w:rFonts w:ascii="Times New Roman" w:hAnsi="Times New Roman"/>
          <w:sz w:val="25"/>
          <w:szCs w:val="25"/>
        </w:rPr>
        <w:t>подпиточной</w:t>
      </w:r>
      <w:proofErr w:type="spellEnd"/>
      <w:r w:rsidRPr="007576CD">
        <w:rPr>
          <w:rFonts w:ascii="Times New Roman" w:hAnsi="Times New Roman"/>
          <w:sz w:val="25"/>
          <w:szCs w:val="25"/>
        </w:rPr>
        <w:t xml:space="preserve"> воды путем ввода комплексонов;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5) Требуется осуществить переход на </w:t>
      </w:r>
      <w:proofErr w:type="spellStart"/>
      <w:r w:rsidRPr="007576CD">
        <w:rPr>
          <w:rFonts w:ascii="Times New Roman" w:hAnsi="Times New Roman"/>
          <w:sz w:val="25"/>
          <w:szCs w:val="25"/>
        </w:rPr>
        <w:t>бесканальную</w:t>
      </w:r>
      <w:proofErr w:type="spellEnd"/>
      <w:r w:rsidRPr="007576CD">
        <w:rPr>
          <w:rFonts w:ascii="Times New Roman" w:hAnsi="Times New Roman"/>
          <w:sz w:val="25"/>
          <w:szCs w:val="25"/>
        </w:rPr>
        <w:t xml:space="preserve"> прокладку с использованием труб в пенополиуретановой изоляции и замене теплотрасс горячего водоснабжения со стальных на пластиковые;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6) Приведение котельных, тепловых сетей и абонентских вводов к требованиям технических норм.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Традиционным решением оптимального покрытия теплофикационной нагрузки является ее распределение между основными и пиковыми источниками тепла. Для сложившихся систем централизованного теплоснабжения с основными источниками тепла являются регулируемые отборы паровых турбин и основные пароводяные подогреватели - бойлеры. В качестве пиковых источников используются пиковые водогрейные котлы или пароводяные подогреватели - пиковые бойлеры.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Согласно п. 5.1.4 ВНТП-81 </w:t>
      </w:r>
      <w:proofErr w:type="spellStart"/>
      <w:r w:rsidRPr="007576CD">
        <w:rPr>
          <w:rFonts w:ascii="Times New Roman" w:hAnsi="Times New Roman"/>
          <w:sz w:val="25"/>
          <w:szCs w:val="25"/>
        </w:rPr>
        <w:t>теплопроизводительность</w:t>
      </w:r>
      <w:proofErr w:type="spellEnd"/>
      <w:r w:rsidRPr="007576CD">
        <w:rPr>
          <w:rFonts w:ascii="Times New Roman" w:hAnsi="Times New Roman"/>
          <w:sz w:val="25"/>
          <w:szCs w:val="25"/>
        </w:rPr>
        <w:t xml:space="preserve"> и число пиковых водогрейных и паровых котлов низкого давления выбиралось исходя из условия покрытия ими, как правило, 40 - 45% максимальной тепловой нагрузки отопления, вентиляции и горячего водоснабжения. С учетом круглогодичной нагрузки ГВС доля пиковых источников при годовом потреблении за эти годы не превышала 6 - 8%, что свидетельствует о значительном простое пиковых источников и об "омертвлении" вложенных в них средств.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Оптимизация загрузки и перевод котельных в пиковый режим, а во многих случаях и ликвидация (консервация) избыточных мощностей, позволяют получить ряд общесистемных эффектов, таких как:</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снижение себестоимости выработки тепловой и электрической энергии за счет большей загрузки и работы в базовом режиме;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снижение объема сжигаемого топлива.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Мероприятия по выводу из эксплуатации котельных и переводу их в пиковый режим в существующих и расширяемых зонах действия целесообразны в следующих случаях:</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наличия перспективных резервов тепловой мощности в регулируемых отборах теплофикационных турбоагрегатов;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нахождение котельной и ее потребителей на границе эффективного радиуса теплоснабжения;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lastRenderedPageBreak/>
        <w:t>- несоблюдения установленного температурного графика (115/70°С, 95/70°С);</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несоответствия оборудования котельных требованиям, установленным действующим законодательством об энергосбережении и о повышении энергетической эффективности (высокий удельный расход топлива на выработку единицы тепловой энергии, моральный и физический износ основного оборудования, связанный с превышением нормативного срока службы и т.д.).</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Основаниями для перевода тепловой нагрузки от котельных являются: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данные из перспективных балансов располагаемой тепловой мощности источников тепловой энергии и тепловой нагрузки;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данные о теплофикационных агрегатах, не прошедших конкурентный отбор мощности на оптовый рынок электрической энергии в соответствии с действующим законодательством и прогнозных значениях выбытия теплофикационных турбоагрегатов с рынка мощности;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данные об остаточном парковом ресурсе теплофикационных агрегатов;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данные о возможности продления паркового ресурса турбоагрегатов.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Распределение (перераспределение) тепловой нагрузки потребителей тепловой энергии между данными котельными невозможно ввиду отсутствия соответствующих участков теплотрасс (перемычек).</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4.8. Оптимальный температурный график отпуска тепловой энергии для источников тепловой энергии систем теплоснабжения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Системы теплоснабжения города Элисты созданы и эксплуатируются в соответствии с ранее обоснованными температурными графиками (115/70 °C, 95/70 °C).</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городе Элисте приняты температурные параметры теплоносителя 115/70 °C, 95/70 °C. В системах теплоснабжения, обеспечивающих совместные нагрузки отопления и ГВС, предусмотрены изломы графика регулирования.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Снижение присоединенной нагрузки на источниках, а также требования обеспечения надежности теплоснабжения при значительном износе сетей привели к необходимости оптимизации расчетных параметров графика путем срезки температуры воды в подающей магистрали на уровне 95 - 70 °C.</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Анализ данных диспетчерских служб ОАО "</w:t>
      </w:r>
      <w:proofErr w:type="spellStart"/>
      <w:r w:rsidRPr="007576CD">
        <w:rPr>
          <w:rFonts w:ascii="Times New Roman" w:hAnsi="Times New Roman"/>
          <w:sz w:val="25"/>
          <w:szCs w:val="25"/>
        </w:rPr>
        <w:t>Энергосервис</w:t>
      </w:r>
      <w:proofErr w:type="spellEnd"/>
      <w:r w:rsidRPr="007576CD">
        <w:rPr>
          <w:rFonts w:ascii="Times New Roman" w:hAnsi="Times New Roman"/>
          <w:sz w:val="25"/>
          <w:szCs w:val="25"/>
        </w:rPr>
        <w:t>" за отопительный период 2011 - 2012 гг. по температурам подающей и обратной воды, а также расходам теплоносителей показал, что срезка температурного графика на источниках этой теплоснабжающей организации является обоснованной и в целом не приводит к снижению количества и качества отпускаемой потребителям тепловой энергии на нужды отопления и вентиляции.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Таким образом, существующая система теплоснабжения города Элисты, запроектированные и развивающиеся при расчетных температурных графиках 115/70 °C, 95/70 °C в случае сохранения этих параметров будут иметь минимальные финансовые издержки.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При наличии совместного обеспечения нагрузки ГВС и отопления по одним трубопроводам минимальная температура прямой сетевой воды в закрытой тепловой сети должна быть ограничена величиной, необходимой для нагрева в системе ГВС водопроводной воды до требуемой температуры. При этом предусматривается излом отопительного температурного графика.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С учетом </w:t>
      </w:r>
      <w:proofErr w:type="spellStart"/>
      <w:r w:rsidRPr="007576CD">
        <w:rPr>
          <w:rFonts w:ascii="Times New Roman" w:hAnsi="Times New Roman"/>
          <w:sz w:val="25"/>
          <w:szCs w:val="25"/>
        </w:rPr>
        <w:t>теплопотерь</w:t>
      </w:r>
      <w:proofErr w:type="spellEnd"/>
      <w:r w:rsidRPr="007576CD">
        <w:rPr>
          <w:rFonts w:ascii="Times New Roman" w:hAnsi="Times New Roman"/>
          <w:sz w:val="25"/>
          <w:szCs w:val="25"/>
        </w:rPr>
        <w:t xml:space="preserve"> и снижения температуры воды в зданиях и квартальных сетях такой температуры </w:t>
      </w:r>
      <w:proofErr w:type="gramStart"/>
      <w:r w:rsidRPr="007576CD">
        <w:rPr>
          <w:rFonts w:ascii="Times New Roman" w:hAnsi="Times New Roman"/>
          <w:sz w:val="25"/>
          <w:szCs w:val="25"/>
        </w:rPr>
        <w:t>не достаточно</w:t>
      </w:r>
      <w:proofErr w:type="gramEnd"/>
      <w:r w:rsidRPr="007576CD">
        <w:rPr>
          <w:rFonts w:ascii="Times New Roman" w:hAnsi="Times New Roman"/>
          <w:sz w:val="25"/>
          <w:szCs w:val="25"/>
        </w:rPr>
        <w:t xml:space="preserve"> для выполнения современных требований </w:t>
      </w:r>
      <w:hyperlink r:id="rId21" w:history="1">
        <w:r w:rsidRPr="007576CD">
          <w:rPr>
            <w:rFonts w:ascii="Times New Roman" w:hAnsi="Times New Roman"/>
            <w:color w:val="0000FF"/>
            <w:sz w:val="25"/>
            <w:szCs w:val="25"/>
          </w:rPr>
          <w:t>СанПиН</w:t>
        </w:r>
      </w:hyperlink>
      <w:r w:rsidRPr="007576CD">
        <w:rPr>
          <w:rFonts w:ascii="Times New Roman" w:hAnsi="Times New Roman"/>
          <w:sz w:val="25"/>
          <w:szCs w:val="25"/>
        </w:rPr>
        <w:t xml:space="preserve"> по качеству горячего водоснабжения с ограничением минимальной температуры горячей </w:t>
      </w:r>
      <w:r w:rsidRPr="007576CD">
        <w:rPr>
          <w:rFonts w:ascii="Times New Roman" w:hAnsi="Times New Roman"/>
          <w:sz w:val="25"/>
          <w:szCs w:val="25"/>
        </w:rPr>
        <w:lastRenderedPageBreak/>
        <w:t xml:space="preserve">воды в местах </w:t>
      </w:r>
      <w:proofErr w:type="spellStart"/>
      <w:r w:rsidRPr="007576CD">
        <w:rPr>
          <w:rFonts w:ascii="Times New Roman" w:hAnsi="Times New Roman"/>
          <w:sz w:val="25"/>
          <w:szCs w:val="25"/>
        </w:rPr>
        <w:t>водоразбора</w:t>
      </w:r>
      <w:proofErr w:type="spellEnd"/>
      <w:r w:rsidRPr="007576CD">
        <w:rPr>
          <w:rFonts w:ascii="Times New Roman" w:hAnsi="Times New Roman"/>
          <w:sz w:val="25"/>
          <w:szCs w:val="25"/>
        </w:rPr>
        <w:t xml:space="preserve"> равной 60 °C.</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Таким образом, в зависимости от протяженности сетей, их состояния, а также других факторов, определяющих </w:t>
      </w:r>
      <w:proofErr w:type="spellStart"/>
      <w:r w:rsidRPr="007576CD">
        <w:rPr>
          <w:rFonts w:ascii="Times New Roman" w:hAnsi="Times New Roman"/>
          <w:sz w:val="25"/>
          <w:szCs w:val="25"/>
        </w:rPr>
        <w:t>теплопотери</w:t>
      </w:r>
      <w:proofErr w:type="spellEnd"/>
      <w:r w:rsidRPr="007576CD">
        <w:rPr>
          <w:rFonts w:ascii="Times New Roman" w:hAnsi="Times New Roman"/>
          <w:sz w:val="25"/>
          <w:szCs w:val="25"/>
        </w:rPr>
        <w:t xml:space="preserve"> в сети ГВС до мест </w:t>
      </w:r>
      <w:proofErr w:type="spellStart"/>
      <w:r w:rsidRPr="007576CD">
        <w:rPr>
          <w:rFonts w:ascii="Times New Roman" w:hAnsi="Times New Roman"/>
          <w:sz w:val="25"/>
          <w:szCs w:val="25"/>
        </w:rPr>
        <w:t>водоразбора</w:t>
      </w:r>
      <w:proofErr w:type="spellEnd"/>
      <w:r w:rsidRPr="007576CD">
        <w:rPr>
          <w:rFonts w:ascii="Times New Roman" w:hAnsi="Times New Roman"/>
          <w:sz w:val="25"/>
          <w:szCs w:val="25"/>
        </w:rPr>
        <w:t>, температура излома должна быть повышена как минимум на 5 - 10 °C.</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Корректировка точки излома графика регулирования не требует дополнительных инвестиций, однако при отсутствии у потребителей количественного регулирования отпуска тепла на отопительных установках может привести к некоторому перерасходу тепловой энергии в переходный период.</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связи с закрытием следующих котельных: "</w:t>
      </w:r>
      <w:proofErr w:type="spellStart"/>
      <w:r w:rsidRPr="007576CD">
        <w:rPr>
          <w:rFonts w:ascii="Times New Roman" w:hAnsi="Times New Roman"/>
          <w:sz w:val="25"/>
          <w:szCs w:val="25"/>
        </w:rPr>
        <w:t>Г.Молоканова</w:t>
      </w:r>
      <w:proofErr w:type="spellEnd"/>
      <w:r w:rsidRPr="007576CD">
        <w:rPr>
          <w:rFonts w:ascii="Times New Roman" w:hAnsi="Times New Roman"/>
          <w:sz w:val="25"/>
          <w:szCs w:val="25"/>
        </w:rPr>
        <w:t>", "п. Аршан", "п. Солнечный", "Дом престарелых", "1 очередь 4 микрорайона", "Совмин", "60 Гкал/час" ОАО "</w:t>
      </w:r>
      <w:proofErr w:type="spellStart"/>
      <w:r w:rsidRPr="007576CD">
        <w:rPr>
          <w:rFonts w:ascii="Times New Roman" w:hAnsi="Times New Roman"/>
          <w:sz w:val="25"/>
          <w:szCs w:val="25"/>
        </w:rPr>
        <w:t>Энергосервис</w:t>
      </w:r>
      <w:proofErr w:type="spellEnd"/>
      <w:r w:rsidRPr="007576CD">
        <w:rPr>
          <w:rFonts w:ascii="Times New Roman" w:hAnsi="Times New Roman"/>
          <w:sz w:val="25"/>
          <w:szCs w:val="25"/>
        </w:rPr>
        <w:t>" в целях обеспечения потребителей данных котельных тепловой энергией будет осуществлена установка модульных котельных на период 2014 - 2018 г.</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w:t>
      </w:r>
      <w:hyperlink w:anchor="P2705" w:history="1">
        <w:r w:rsidRPr="007576CD">
          <w:rPr>
            <w:rFonts w:ascii="Times New Roman" w:hAnsi="Times New Roman"/>
            <w:color w:val="0000FF"/>
            <w:sz w:val="25"/>
            <w:szCs w:val="25"/>
          </w:rPr>
          <w:t>таблице 26</w:t>
        </w:r>
      </w:hyperlink>
      <w:r w:rsidRPr="007576CD">
        <w:rPr>
          <w:rFonts w:ascii="Times New Roman" w:hAnsi="Times New Roman"/>
          <w:sz w:val="25"/>
          <w:szCs w:val="25"/>
        </w:rPr>
        <w:t xml:space="preserve"> представлены предложения по перспективной установленной тепловой мощности источников тепловой энергии с учетом аварийного и перспективного резерва тепловой мощности с предложениями по утверждению сроков ввода в эксплуатацию новых мощностей.</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26</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bookmarkStart w:id="9" w:name="P2705"/>
      <w:bookmarkEnd w:id="9"/>
      <w:r w:rsidRPr="007576CD">
        <w:rPr>
          <w:rFonts w:ascii="Times New Roman" w:hAnsi="Times New Roman"/>
          <w:sz w:val="25"/>
          <w:szCs w:val="25"/>
        </w:rPr>
        <w:t>ПРЕДЛОЖЕНИЯ ПО ПЕРСПЕКТИВНОЙ УСТАНОВЛЕННОЙ ТЕПЛОВОЙ МОЩНОСТИ</w:t>
      </w:r>
      <w:r w:rsidR="007576CD" w:rsidRPr="007576CD">
        <w:rPr>
          <w:rFonts w:ascii="Times New Roman" w:hAnsi="Times New Roman"/>
          <w:sz w:val="25"/>
          <w:szCs w:val="25"/>
        </w:rPr>
        <w:t xml:space="preserve"> </w:t>
      </w:r>
      <w:r w:rsidRPr="007576CD">
        <w:rPr>
          <w:rFonts w:ascii="Times New Roman" w:hAnsi="Times New Roman"/>
          <w:sz w:val="25"/>
          <w:szCs w:val="25"/>
        </w:rPr>
        <w:t>ИСТОЧНИКОВ ТЕПЛОВОЙ ЭНЕРГИИ С УЧЕТОМ АВАРИЙНОГО</w:t>
      </w:r>
      <w:r w:rsidR="007576CD" w:rsidRPr="007576CD">
        <w:rPr>
          <w:rFonts w:ascii="Times New Roman" w:hAnsi="Times New Roman"/>
          <w:sz w:val="25"/>
          <w:szCs w:val="25"/>
        </w:rPr>
        <w:t xml:space="preserve"> </w:t>
      </w:r>
      <w:r w:rsidRPr="007576CD">
        <w:rPr>
          <w:rFonts w:ascii="Times New Roman" w:hAnsi="Times New Roman"/>
          <w:sz w:val="25"/>
          <w:szCs w:val="25"/>
        </w:rPr>
        <w:t>И ПЕРСПЕКТИВНОГО РЕЗЕРВА ТЕПЛОВОЙ МОЩНОСТИ С ПРЕДЛОЖЕНИЯМИ</w:t>
      </w:r>
      <w:r w:rsidR="007576CD" w:rsidRPr="007576CD">
        <w:rPr>
          <w:rFonts w:ascii="Times New Roman" w:hAnsi="Times New Roman"/>
          <w:sz w:val="25"/>
          <w:szCs w:val="25"/>
        </w:rPr>
        <w:t xml:space="preserve"> </w:t>
      </w:r>
      <w:r w:rsidRPr="007576CD">
        <w:rPr>
          <w:rFonts w:ascii="Times New Roman" w:hAnsi="Times New Roman"/>
          <w:sz w:val="25"/>
          <w:szCs w:val="25"/>
        </w:rPr>
        <w:t>ПО УТВЕРЖДЕНИЮ СРОКА ВВОДА В ЭКСПЛУАТАЦИЮ НОВЫХ МОЩНОСТЕЙ</w:t>
      </w:r>
    </w:p>
    <w:p w:rsidR="00E976A1" w:rsidRPr="007576CD" w:rsidRDefault="00E976A1" w:rsidP="00E976A1">
      <w:pPr>
        <w:pStyle w:val="ConsPlusNormal"/>
        <w:jc w:val="both"/>
        <w:rPr>
          <w:rFonts w:ascii="Times New Roman" w:hAnsi="Times New Roman"/>
          <w:sz w:val="25"/>
          <w:szCs w:val="25"/>
        </w:rPr>
      </w:pPr>
    </w:p>
    <w:tbl>
      <w:tblPr>
        <w:tblW w:w="9634" w:type="dxa"/>
        <w:jc w:val="center"/>
        <w:tblLayout w:type="fixed"/>
        <w:tblCellMar>
          <w:left w:w="10" w:type="dxa"/>
          <w:right w:w="10" w:type="dxa"/>
        </w:tblCellMar>
        <w:tblLook w:val="0000" w:firstRow="0" w:lastRow="0" w:firstColumn="0" w:lastColumn="0" w:noHBand="0" w:noVBand="0"/>
      </w:tblPr>
      <w:tblGrid>
        <w:gridCol w:w="610"/>
        <w:gridCol w:w="2929"/>
        <w:gridCol w:w="1474"/>
        <w:gridCol w:w="2268"/>
        <w:gridCol w:w="2353"/>
      </w:tblGrid>
      <w:tr w:rsidR="007576CD" w:rsidRPr="007576CD" w:rsidTr="00B72EBD">
        <w:trPr>
          <w:trHeight w:hRule="exact" w:val="1589"/>
          <w:jc w:val="center"/>
        </w:trPr>
        <w:tc>
          <w:tcPr>
            <w:tcW w:w="610" w:type="dxa"/>
            <w:tcBorders>
              <w:top w:val="single" w:sz="4" w:space="0" w:color="auto"/>
              <w:left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ind w:left="127"/>
              <w:jc w:val="left"/>
              <w:rPr>
                <w:sz w:val="25"/>
                <w:szCs w:val="25"/>
              </w:rPr>
            </w:pPr>
            <w:r w:rsidRPr="007576CD">
              <w:rPr>
                <w:sz w:val="25"/>
                <w:szCs w:val="25"/>
                <w:lang w:bidi="en-US"/>
              </w:rPr>
              <w:t>№</w:t>
            </w:r>
          </w:p>
          <w:p w:rsidR="007576CD" w:rsidRPr="007576CD" w:rsidRDefault="007576CD" w:rsidP="00B72EBD">
            <w:pPr>
              <w:pStyle w:val="20"/>
              <w:shd w:val="clear" w:color="auto" w:fill="auto"/>
              <w:spacing w:before="0" w:line="240" w:lineRule="auto"/>
              <w:ind w:left="127"/>
              <w:jc w:val="left"/>
              <w:rPr>
                <w:sz w:val="25"/>
                <w:szCs w:val="25"/>
              </w:rPr>
            </w:pPr>
            <w:r w:rsidRPr="007576CD">
              <w:rPr>
                <w:sz w:val="25"/>
                <w:szCs w:val="25"/>
              </w:rPr>
              <w:t>п/п</w:t>
            </w:r>
          </w:p>
        </w:tc>
        <w:tc>
          <w:tcPr>
            <w:tcW w:w="2929" w:type="dxa"/>
            <w:tcBorders>
              <w:top w:val="single" w:sz="4" w:space="0" w:color="auto"/>
              <w:left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Наименование котельной, место расположения</w:t>
            </w:r>
          </w:p>
        </w:tc>
        <w:tc>
          <w:tcPr>
            <w:tcW w:w="1474" w:type="dxa"/>
            <w:tcBorders>
              <w:top w:val="single" w:sz="4" w:space="0" w:color="auto"/>
              <w:left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Количество</w:t>
            </w:r>
          </w:p>
        </w:tc>
        <w:tc>
          <w:tcPr>
            <w:tcW w:w="2268" w:type="dxa"/>
            <w:tcBorders>
              <w:top w:val="single" w:sz="4" w:space="0" w:color="auto"/>
              <w:left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Теплоснабжающая</w:t>
            </w:r>
          </w:p>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организация</w:t>
            </w:r>
          </w:p>
        </w:tc>
        <w:tc>
          <w:tcPr>
            <w:tcW w:w="2353" w:type="dxa"/>
            <w:tcBorders>
              <w:top w:val="single" w:sz="4" w:space="0" w:color="auto"/>
              <w:left w:val="single" w:sz="4" w:space="0" w:color="auto"/>
              <w:right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ind w:left="132" w:right="110"/>
              <w:jc w:val="center"/>
              <w:rPr>
                <w:sz w:val="25"/>
                <w:szCs w:val="25"/>
              </w:rPr>
            </w:pPr>
            <w:r w:rsidRPr="007576CD">
              <w:rPr>
                <w:sz w:val="25"/>
                <w:szCs w:val="25"/>
              </w:rPr>
              <w:t>Предложение по сроку ввода в эксплуатацию новой мощности, год</w:t>
            </w:r>
          </w:p>
        </w:tc>
      </w:tr>
      <w:tr w:rsidR="007576CD" w:rsidRPr="007576CD" w:rsidTr="00B72EBD">
        <w:trPr>
          <w:trHeight w:hRule="exact" w:val="872"/>
          <w:jc w:val="center"/>
        </w:trPr>
        <w:tc>
          <w:tcPr>
            <w:tcW w:w="610" w:type="dxa"/>
            <w:tcBorders>
              <w:top w:val="single" w:sz="4" w:space="0" w:color="auto"/>
              <w:left w:val="single" w:sz="4" w:space="0" w:color="auto"/>
            </w:tcBorders>
            <w:shd w:val="clear" w:color="auto" w:fill="FFFFFF"/>
          </w:tcPr>
          <w:p w:rsidR="007576CD" w:rsidRPr="007576CD" w:rsidRDefault="007576CD" w:rsidP="00B72EBD">
            <w:pPr>
              <w:pStyle w:val="20"/>
              <w:shd w:val="clear" w:color="auto" w:fill="auto"/>
              <w:spacing w:before="0" w:line="240" w:lineRule="auto"/>
              <w:ind w:left="240"/>
              <w:jc w:val="left"/>
              <w:rPr>
                <w:sz w:val="25"/>
                <w:szCs w:val="25"/>
              </w:rPr>
            </w:pPr>
            <w:r w:rsidRPr="007576CD">
              <w:rPr>
                <w:sz w:val="25"/>
                <w:szCs w:val="25"/>
              </w:rPr>
              <w:t>1</w:t>
            </w:r>
          </w:p>
        </w:tc>
        <w:tc>
          <w:tcPr>
            <w:tcW w:w="2929" w:type="dxa"/>
            <w:tcBorders>
              <w:top w:val="single" w:sz="4" w:space="0" w:color="auto"/>
              <w:left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«Модульная котельная»,</w:t>
            </w:r>
          </w:p>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 xml:space="preserve"> 7 микрорайон</w:t>
            </w:r>
          </w:p>
        </w:tc>
        <w:tc>
          <w:tcPr>
            <w:tcW w:w="1474" w:type="dxa"/>
            <w:tcBorders>
              <w:top w:val="single" w:sz="4" w:space="0" w:color="auto"/>
              <w:left w:val="single" w:sz="4" w:space="0" w:color="auto"/>
            </w:tcBorders>
            <w:shd w:val="clear" w:color="auto" w:fill="FFFFFF"/>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1 ед.</w:t>
            </w:r>
          </w:p>
        </w:tc>
        <w:tc>
          <w:tcPr>
            <w:tcW w:w="2268" w:type="dxa"/>
            <w:tcBorders>
              <w:top w:val="single" w:sz="4" w:space="0" w:color="auto"/>
              <w:left w:val="single" w:sz="4" w:space="0" w:color="auto"/>
            </w:tcBorders>
            <w:shd w:val="clear" w:color="auto" w:fill="FFFFFF"/>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АО «</w:t>
            </w:r>
            <w:proofErr w:type="spellStart"/>
            <w:r w:rsidRPr="007576CD">
              <w:rPr>
                <w:sz w:val="25"/>
                <w:szCs w:val="25"/>
              </w:rPr>
              <w:t>Энергосервис</w:t>
            </w:r>
            <w:proofErr w:type="spellEnd"/>
            <w:r w:rsidRPr="007576CD">
              <w:rPr>
                <w:sz w:val="25"/>
                <w:szCs w:val="25"/>
              </w:rPr>
              <w:t>»</w:t>
            </w:r>
          </w:p>
        </w:tc>
        <w:tc>
          <w:tcPr>
            <w:tcW w:w="2353" w:type="dxa"/>
            <w:tcBorders>
              <w:top w:val="single" w:sz="4" w:space="0" w:color="auto"/>
              <w:left w:val="single" w:sz="4" w:space="0" w:color="auto"/>
              <w:right w:val="single" w:sz="4" w:space="0" w:color="auto"/>
            </w:tcBorders>
            <w:shd w:val="clear" w:color="auto" w:fill="FFFFFF"/>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2023 - 2025</w:t>
            </w:r>
          </w:p>
        </w:tc>
      </w:tr>
      <w:tr w:rsidR="007576CD" w:rsidRPr="007576CD" w:rsidTr="00B72EBD">
        <w:trPr>
          <w:trHeight w:hRule="exact" w:val="985"/>
          <w:jc w:val="center"/>
        </w:trPr>
        <w:tc>
          <w:tcPr>
            <w:tcW w:w="610" w:type="dxa"/>
            <w:tcBorders>
              <w:top w:val="single" w:sz="4" w:space="0" w:color="auto"/>
              <w:left w:val="single" w:sz="4" w:space="0" w:color="auto"/>
              <w:bottom w:val="single" w:sz="4" w:space="0" w:color="auto"/>
            </w:tcBorders>
            <w:shd w:val="clear" w:color="auto" w:fill="FFFFFF"/>
          </w:tcPr>
          <w:p w:rsidR="007576CD" w:rsidRPr="007576CD" w:rsidRDefault="007576CD" w:rsidP="00B72EBD">
            <w:pPr>
              <w:pStyle w:val="20"/>
              <w:shd w:val="clear" w:color="auto" w:fill="auto"/>
              <w:spacing w:before="0" w:line="240" w:lineRule="auto"/>
              <w:ind w:left="240"/>
              <w:jc w:val="left"/>
              <w:rPr>
                <w:sz w:val="25"/>
                <w:szCs w:val="25"/>
              </w:rPr>
            </w:pPr>
            <w:r w:rsidRPr="007576CD">
              <w:rPr>
                <w:sz w:val="25"/>
                <w:szCs w:val="25"/>
              </w:rPr>
              <w:t>2</w:t>
            </w:r>
          </w:p>
        </w:tc>
        <w:tc>
          <w:tcPr>
            <w:tcW w:w="2929" w:type="dxa"/>
            <w:tcBorders>
              <w:top w:val="single" w:sz="4" w:space="0" w:color="auto"/>
              <w:left w:val="single" w:sz="4" w:space="0" w:color="auto"/>
              <w:bottom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«Модульная котельная»,</w:t>
            </w:r>
          </w:p>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 xml:space="preserve"> 4 микрорайон, западнее 19</w:t>
            </w:r>
          </w:p>
        </w:tc>
        <w:tc>
          <w:tcPr>
            <w:tcW w:w="1474" w:type="dxa"/>
            <w:tcBorders>
              <w:top w:val="single" w:sz="4" w:space="0" w:color="auto"/>
              <w:left w:val="single" w:sz="4" w:space="0" w:color="auto"/>
              <w:bottom w:val="single" w:sz="4" w:space="0" w:color="auto"/>
            </w:tcBorders>
            <w:shd w:val="clear" w:color="auto" w:fill="FFFFFF"/>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1 ед.</w:t>
            </w:r>
          </w:p>
        </w:tc>
        <w:tc>
          <w:tcPr>
            <w:tcW w:w="2268" w:type="dxa"/>
            <w:tcBorders>
              <w:top w:val="single" w:sz="4" w:space="0" w:color="auto"/>
              <w:left w:val="single" w:sz="4" w:space="0" w:color="auto"/>
              <w:bottom w:val="single" w:sz="4" w:space="0" w:color="auto"/>
            </w:tcBorders>
            <w:shd w:val="clear" w:color="auto" w:fill="FFFFFF"/>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АО «</w:t>
            </w:r>
            <w:proofErr w:type="spellStart"/>
            <w:r w:rsidRPr="007576CD">
              <w:rPr>
                <w:sz w:val="25"/>
                <w:szCs w:val="25"/>
              </w:rPr>
              <w:t>Энергосервис</w:t>
            </w:r>
            <w:proofErr w:type="spellEnd"/>
            <w:r w:rsidRPr="007576CD">
              <w:rPr>
                <w:sz w:val="25"/>
                <w:szCs w:val="25"/>
              </w:rPr>
              <w:t>»</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2022 - 2023</w:t>
            </w:r>
          </w:p>
        </w:tc>
      </w:tr>
      <w:tr w:rsidR="007576CD" w:rsidRPr="007576CD" w:rsidTr="00B72EBD">
        <w:trPr>
          <w:trHeight w:hRule="exact" w:val="1140"/>
          <w:jc w:val="center"/>
        </w:trPr>
        <w:tc>
          <w:tcPr>
            <w:tcW w:w="610" w:type="dxa"/>
            <w:tcBorders>
              <w:top w:val="single" w:sz="4" w:space="0" w:color="auto"/>
              <w:left w:val="single" w:sz="4" w:space="0" w:color="auto"/>
              <w:bottom w:val="single" w:sz="4" w:space="0" w:color="auto"/>
            </w:tcBorders>
            <w:shd w:val="clear" w:color="auto" w:fill="FFFFFF"/>
          </w:tcPr>
          <w:p w:rsidR="007576CD" w:rsidRPr="007576CD" w:rsidRDefault="007576CD" w:rsidP="00B72EBD">
            <w:pPr>
              <w:pStyle w:val="20"/>
              <w:shd w:val="clear" w:color="auto" w:fill="auto"/>
              <w:spacing w:before="0" w:line="240" w:lineRule="auto"/>
              <w:ind w:left="240"/>
              <w:jc w:val="left"/>
              <w:rPr>
                <w:sz w:val="25"/>
                <w:szCs w:val="25"/>
              </w:rPr>
            </w:pPr>
            <w:r w:rsidRPr="007576CD">
              <w:rPr>
                <w:sz w:val="25"/>
                <w:szCs w:val="25"/>
              </w:rPr>
              <w:t>3</w:t>
            </w:r>
          </w:p>
        </w:tc>
        <w:tc>
          <w:tcPr>
            <w:tcW w:w="2929" w:type="dxa"/>
            <w:tcBorders>
              <w:top w:val="single" w:sz="4" w:space="0" w:color="auto"/>
              <w:left w:val="single" w:sz="4" w:space="0" w:color="auto"/>
              <w:bottom w:val="single" w:sz="4" w:space="0" w:color="auto"/>
            </w:tcBorders>
            <w:shd w:val="clear" w:color="auto" w:fill="FFFFFF"/>
            <w:vAlign w:val="center"/>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«Модульная котельная»,</w:t>
            </w:r>
          </w:p>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 xml:space="preserve"> ул. Добровольского, 2 «А»</w:t>
            </w:r>
          </w:p>
        </w:tc>
        <w:tc>
          <w:tcPr>
            <w:tcW w:w="1474" w:type="dxa"/>
            <w:tcBorders>
              <w:top w:val="single" w:sz="4" w:space="0" w:color="auto"/>
              <w:left w:val="single" w:sz="4" w:space="0" w:color="auto"/>
              <w:bottom w:val="single" w:sz="4" w:space="0" w:color="auto"/>
            </w:tcBorders>
            <w:shd w:val="clear" w:color="auto" w:fill="FFFFFF"/>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1 ед.</w:t>
            </w:r>
          </w:p>
        </w:tc>
        <w:tc>
          <w:tcPr>
            <w:tcW w:w="2268" w:type="dxa"/>
            <w:tcBorders>
              <w:top w:val="single" w:sz="4" w:space="0" w:color="auto"/>
              <w:left w:val="single" w:sz="4" w:space="0" w:color="auto"/>
              <w:bottom w:val="single" w:sz="4" w:space="0" w:color="auto"/>
            </w:tcBorders>
            <w:shd w:val="clear" w:color="auto" w:fill="FFFFFF"/>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АО «</w:t>
            </w:r>
            <w:proofErr w:type="spellStart"/>
            <w:r w:rsidRPr="007576CD">
              <w:rPr>
                <w:sz w:val="25"/>
                <w:szCs w:val="25"/>
              </w:rPr>
              <w:t>Энергосервис</w:t>
            </w:r>
            <w:proofErr w:type="spellEnd"/>
            <w:r w:rsidRPr="007576CD">
              <w:rPr>
                <w:sz w:val="25"/>
                <w:szCs w:val="25"/>
              </w:rPr>
              <w:t>»</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7576CD" w:rsidRPr="007576CD" w:rsidRDefault="007576CD" w:rsidP="00B72EBD">
            <w:pPr>
              <w:pStyle w:val="20"/>
              <w:shd w:val="clear" w:color="auto" w:fill="auto"/>
              <w:spacing w:before="0" w:line="240" w:lineRule="auto"/>
              <w:jc w:val="center"/>
              <w:rPr>
                <w:sz w:val="25"/>
                <w:szCs w:val="25"/>
              </w:rPr>
            </w:pPr>
            <w:r w:rsidRPr="007576CD">
              <w:rPr>
                <w:sz w:val="25"/>
                <w:szCs w:val="25"/>
              </w:rPr>
              <w:t>2024 - 2025</w:t>
            </w:r>
          </w:p>
        </w:tc>
      </w:tr>
    </w:tbl>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outlineLvl w:val="1"/>
        <w:rPr>
          <w:rFonts w:ascii="Times New Roman" w:hAnsi="Times New Roman"/>
          <w:sz w:val="25"/>
          <w:szCs w:val="25"/>
        </w:rPr>
      </w:pPr>
      <w:r w:rsidRPr="007576CD">
        <w:rPr>
          <w:rFonts w:ascii="Times New Roman" w:hAnsi="Times New Roman"/>
          <w:sz w:val="25"/>
          <w:szCs w:val="25"/>
        </w:rPr>
        <w:t>Раздел 5. ПРЕДЛОЖЕНИЯ ПО РЕКОНСТРУКЦИИ ТЕПЛОВЫХ СЕТЕЙ</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5.1. Предложения по перераспределению тепловой нагрузки из зон с дефицитом </w:t>
      </w:r>
      <w:r w:rsidRPr="007576CD">
        <w:rPr>
          <w:rFonts w:ascii="Times New Roman" w:hAnsi="Times New Roman"/>
          <w:sz w:val="25"/>
          <w:szCs w:val="25"/>
        </w:rPr>
        <w:lastRenderedPageBreak/>
        <w:t>располагаемой тепловой мощности источников тепловой энергии в зоны с резервом располагаемой тепловой мощности.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АО "</w:t>
      </w:r>
      <w:proofErr w:type="spellStart"/>
      <w:r w:rsidRPr="007576CD">
        <w:rPr>
          <w:rFonts w:ascii="Times New Roman" w:hAnsi="Times New Roman"/>
          <w:sz w:val="25"/>
          <w:szCs w:val="25"/>
        </w:rPr>
        <w:t>Энергосервис</w:t>
      </w:r>
      <w:proofErr w:type="spellEnd"/>
      <w:r w:rsidRPr="007576CD">
        <w:rPr>
          <w:rFonts w:ascii="Times New Roman" w:hAnsi="Times New Roman"/>
          <w:sz w:val="25"/>
          <w:szCs w:val="25"/>
        </w:rPr>
        <w:t>" не имеет возможности перераспределять тепловую нагрузку из зон с дефицитом располагаемой тепловой мощности источников тепловой энергии в зоны с резервом располагаемой тепловой мощности.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Реконструкция тепловых сетей:</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Наименование котельных:</w:t>
      </w:r>
    </w:p>
    <w:p w:rsidR="007576CD" w:rsidRPr="007576CD" w:rsidRDefault="007576CD" w:rsidP="007576CD">
      <w:pPr>
        <w:pStyle w:val="20"/>
        <w:numPr>
          <w:ilvl w:val="0"/>
          <w:numId w:val="1"/>
        </w:numPr>
        <w:shd w:val="clear" w:color="auto" w:fill="auto"/>
        <w:tabs>
          <w:tab w:val="left" w:pos="924"/>
        </w:tabs>
        <w:spacing w:before="0" w:line="240" w:lineRule="auto"/>
        <w:ind w:firstLine="580"/>
        <w:rPr>
          <w:sz w:val="25"/>
          <w:szCs w:val="25"/>
        </w:rPr>
      </w:pPr>
      <w:r w:rsidRPr="007576CD">
        <w:rPr>
          <w:sz w:val="25"/>
          <w:szCs w:val="25"/>
        </w:rPr>
        <w:t>Тепловые сети от котельной «</w:t>
      </w:r>
      <w:proofErr w:type="spellStart"/>
      <w:r w:rsidRPr="007576CD">
        <w:rPr>
          <w:sz w:val="25"/>
          <w:szCs w:val="25"/>
        </w:rPr>
        <w:t>Ю.Клыкова</w:t>
      </w:r>
      <w:proofErr w:type="spellEnd"/>
      <w:r w:rsidRPr="007576CD">
        <w:rPr>
          <w:sz w:val="25"/>
          <w:szCs w:val="25"/>
        </w:rPr>
        <w:t>» по ул. Ю.Клыкова,17 «Б».</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 xml:space="preserve">Тепловая сеть - однотрубная и двухтрубная, обеспечивает нагрузку отопления, вентиляции и ГВС 10,5 Гкал/час, в том числе на отопление 6,5 Гкал/час ограниченном улицами В.И. Ленина, П. Осипенко, </w:t>
      </w:r>
      <w:proofErr w:type="spellStart"/>
      <w:r w:rsidRPr="007576CD">
        <w:rPr>
          <w:sz w:val="25"/>
          <w:szCs w:val="25"/>
        </w:rPr>
        <w:t>Ю.Клыкова</w:t>
      </w:r>
      <w:proofErr w:type="spellEnd"/>
      <w:r w:rsidRPr="007576CD">
        <w:rPr>
          <w:sz w:val="25"/>
          <w:szCs w:val="25"/>
        </w:rPr>
        <w:t>, В. Чкалова.</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Общая протяженность сетей - 3,79 км, средний диаметр - 110 мм.</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- 95°С.</w:t>
      </w: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left="567"/>
        <w:rPr>
          <w:sz w:val="25"/>
          <w:szCs w:val="25"/>
        </w:rPr>
      </w:pPr>
      <w:r w:rsidRPr="007576CD">
        <w:rPr>
          <w:sz w:val="25"/>
          <w:szCs w:val="25"/>
        </w:rPr>
        <w:t>Трубопроводы, подлежащие замене (ветхие):</w:t>
      </w:r>
    </w:p>
    <w:p w:rsidR="007576CD" w:rsidRPr="007576CD" w:rsidRDefault="007576CD" w:rsidP="007576CD">
      <w:pPr>
        <w:pStyle w:val="20"/>
        <w:numPr>
          <w:ilvl w:val="0"/>
          <w:numId w:val="2"/>
        </w:numPr>
        <w:shd w:val="clear" w:color="auto" w:fill="auto"/>
        <w:tabs>
          <w:tab w:val="left" w:pos="284"/>
        </w:tabs>
        <w:spacing w:before="0" w:line="240" w:lineRule="auto"/>
        <w:rPr>
          <w:sz w:val="25"/>
          <w:szCs w:val="25"/>
        </w:rPr>
      </w:pPr>
      <w:r w:rsidRPr="007576CD">
        <w:rPr>
          <w:sz w:val="25"/>
          <w:szCs w:val="25"/>
        </w:rPr>
        <w:t>участок трубопровода от ТК7 до ТК2 - 65 м;</w:t>
      </w:r>
    </w:p>
    <w:p w:rsidR="007576CD" w:rsidRPr="007576CD" w:rsidRDefault="007576CD" w:rsidP="007576CD">
      <w:pPr>
        <w:pStyle w:val="20"/>
        <w:numPr>
          <w:ilvl w:val="0"/>
          <w:numId w:val="2"/>
        </w:numPr>
        <w:shd w:val="clear" w:color="auto" w:fill="auto"/>
        <w:tabs>
          <w:tab w:val="left" w:pos="284"/>
        </w:tabs>
        <w:spacing w:before="0" w:line="240" w:lineRule="auto"/>
        <w:rPr>
          <w:sz w:val="25"/>
          <w:szCs w:val="25"/>
        </w:rPr>
      </w:pPr>
      <w:r w:rsidRPr="007576CD">
        <w:rPr>
          <w:sz w:val="25"/>
          <w:szCs w:val="25"/>
        </w:rPr>
        <w:t>участок трубопровода от ТК2 до здания по улице В.И. Ленина, д. 273 - 20 м;</w:t>
      </w:r>
    </w:p>
    <w:p w:rsidR="007576CD" w:rsidRPr="007576CD" w:rsidRDefault="007576CD" w:rsidP="007576CD">
      <w:pPr>
        <w:pStyle w:val="20"/>
        <w:numPr>
          <w:ilvl w:val="0"/>
          <w:numId w:val="2"/>
        </w:numPr>
        <w:shd w:val="clear" w:color="auto" w:fill="auto"/>
        <w:tabs>
          <w:tab w:val="left" w:pos="284"/>
        </w:tabs>
        <w:spacing w:before="0" w:line="240" w:lineRule="auto"/>
        <w:rPr>
          <w:sz w:val="25"/>
          <w:szCs w:val="25"/>
        </w:rPr>
      </w:pPr>
      <w:r w:rsidRPr="007576CD">
        <w:rPr>
          <w:sz w:val="25"/>
          <w:szCs w:val="25"/>
        </w:rPr>
        <w:t>участок трубопровода от ТК1 до ж/д №25- 40 м.</w:t>
      </w:r>
    </w:p>
    <w:p w:rsidR="007576CD" w:rsidRPr="007576CD" w:rsidRDefault="007576CD" w:rsidP="007576CD">
      <w:pPr>
        <w:pStyle w:val="20"/>
        <w:shd w:val="clear" w:color="auto" w:fill="auto"/>
        <w:tabs>
          <w:tab w:val="left" w:pos="838"/>
        </w:tabs>
        <w:spacing w:before="0" w:line="240" w:lineRule="auto"/>
        <w:ind w:left="580"/>
        <w:rPr>
          <w:sz w:val="25"/>
          <w:szCs w:val="25"/>
        </w:rPr>
      </w:pPr>
    </w:p>
    <w:p w:rsidR="007576CD" w:rsidRPr="007576CD" w:rsidRDefault="007576CD" w:rsidP="007576CD">
      <w:pPr>
        <w:pStyle w:val="20"/>
        <w:numPr>
          <w:ilvl w:val="0"/>
          <w:numId w:val="1"/>
        </w:numPr>
        <w:shd w:val="clear" w:color="auto" w:fill="auto"/>
        <w:tabs>
          <w:tab w:val="left" w:pos="838"/>
        </w:tabs>
        <w:spacing w:before="0" w:line="240" w:lineRule="auto"/>
        <w:ind w:firstLine="567"/>
        <w:rPr>
          <w:sz w:val="25"/>
          <w:szCs w:val="25"/>
        </w:rPr>
      </w:pPr>
      <w:r w:rsidRPr="007576CD">
        <w:rPr>
          <w:sz w:val="25"/>
          <w:szCs w:val="25"/>
        </w:rPr>
        <w:t>Тепловые сети от котельной «</w:t>
      </w:r>
      <w:proofErr w:type="spellStart"/>
      <w:r w:rsidRPr="007576CD">
        <w:rPr>
          <w:sz w:val="25"/>
          <w:szCs w:val="25"/>
        </w:rPr>
        <w:t>М.Горького</w:t>
      </w:r>
      <w:proofErr w:type="spellEnd"/>
      <w:r w:rsidRPr="007576CD">
        <w:rPr>
          <w:sz w:val="25"/>
          <w:szCs w:val="25"/>
        </w:rPr>
        <w:t xml:space="preserve">» по ул. </w:t>
      </w:r>
      <w:proofErr w:type="spellStart"/>
      <w:r w:rsidRPr="007576CD">
        <w:rPr>
          <w:sz w:val="25"/>
          <w:szCs w:val="25"/>
        </w:rPr>
        <w:t>М.Горького</w:t>
      </w:r>
      <w:proofErr w:type="spellEnd"/>
      <w:r w:rsidRPr="007576CD">
        <w:rPr>
          <w:sz w:val="25"/>
          <w:szCs w:val="25"/>
        </w:rPr>
        <w:t>, 23 «Б».</w:t>
      </w:r>
    </w:p>
    <w:p w:rsidR="007576CD" w:rsidRPr="007576CD" w:rsidRDefault="007576CD" w:rsidP="007576CD">
      <w:pPr>
        <w:pStyle w:val="20"/>
        <w:shd w:val="clear" w:color="auto" w:fill="auto"/>
        <w:spacing w:before="0" w:line="240" w:lineRule="auto"/>
        <w:ind w:firstLine="567"/>
        <w:rPr>
          <w:sz w:val="25"/>
          <w:szCs w:val="25"/>
        </w:rPr>
      </w:pPr>
      <w:r w:rsidRPr="007576CD">
        <w:rPr>
          <w:sz w:val="25"/>
          <w:szCs w:val="25"/>
        </w:rPr>
        <w:t xml:space="preserve">Тепловая сеть - однотрубная и двухтрубная, обеспечивает нагрузку отопления, вентиляции и ГВС 16,6 Гкал/час и 1,344 Гкал/час соответственно, в том числе на отопление 12,05 Гкал/час, на горячее водоснабжение - 0,21 Гкал/час ограниченном улицами В.И. Ленина, Троицкая, </w:t>
      </w:r>
      <w:proofErr w:type="spellStart"/>
      <w:r w:rsidRPr="007576CD">
        <w:rPr>
          <w:sz w:val="25"/>
          <w:szCs w:val="25"/>
        </w:rPr>
        <w:t>Сельгикова</w:t>
      </w:r>
      <w:proofErr w:type="spellEnd"/>
      <w:r w:rsidRPr="007576CD">
        <w:rPr>
          <w:sz w:val="25"/>
          <w:szCs w:val="25"/>
        </w:rPr>
        <w:t xml:space="preserve">, </w:t>
      </w:r>
      <w:proofErr w:type="spellStart"/>
      <w:r w:rsidRPr="007576CD">
        <w:rPr>
          <w:sz w:val="25"/>
          <w:szCs w:val="25"/>
        </w:rPr>
        <w:t>Деликова</w:t>
      </w:r>
      <w:proofErr w:type="spellEnd"/>
      <w:r w:rsidRPr="007576CD">
        <w:rPr>
          <w:sz w:val="25"/>
          <w:szCs w:val="25"/>
        </w:rPr>
        <w:t>.</w:t>
      </w:r>
    </w:p>
    <w:p w:rsidR="007576CD" w:rsidRPr="007576CD" w:rsidRDefault="007576CD" w:rsidP="007576CD">
      <w:pPr>
        <w:pStyle w:val="20"/>
        <w:shd w:val="clear" w:color="auto" w:fill="auto"/>
        <w:spacing w:before="0" w:line="240" w:lineRule="auto"/>
        <w:ind w:left="580"/>
        <w:rPr>
          <w:sz w:val="25"/>
          <w:szCs w:val="25"/>
        </w:rPr>
      </w:pPr>
      <w:r w:rsidRPr="007576CD">
        <w:rPr>
          <w:sz w:val="25"/>
          <w:szCs w:val="25"/>
        </w:rPr>
        <w:t>Общая протяженность сетей – 2,85 км, средний диаметр - 130 мм.</w:t>
      </w:r>
    </w:p>
    <w:p w:rsidR="007576CD" w:rsidRPr="007576CD" w:rsidRDefault="007576CD" w:rsidP="007576CD">
      <w:pPr>
        <w:pStyle w:val="20"/>
        <w:shd w:val="clear" w:color="auto" w:fill="auto"/>
        <w:spacing w:before="0" w:line="240" w:lineRule="auto"/>
        <w:ind w:left="580"/>
        <w:rPr>
          <w:sz w:val="25"/>
          <w:szCs w:val="25"/>
        </w:rPr>
      </w:pPr>
      <w:r w:rsidRPr="007576CD">
        <w:rPr>
          <w:sz w:val="25"/>
          <w:szCs w:val="25"/>
        </w:rPr>
        <w:t>Температурный график тепловой сети 70°С - 95°С.</w:t>
      </w: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r w:rsidRPr="007576CD">
        <w:rPr>
          <w:sz w:val="25"/>
          <w:szCs w:val="25"/>
        </w:rPr>
        <w:t>Трубопроводы, подлежащие замене (ветхие):</w:t>
      </w:r>
    </w:p>
    <w:p w:rsidR="007576CD" w:rsidRPr="007576CD" w:rsidRDefault="007576CD" w:rsidP="007576CD">
      <w:pPr>
        <w:pStyle w:val="20"/>
        <w:numPr>
          <w:ilvl w:val="0"/>
          <w:numId w:val="2"/>
        </w:numPr>
        <w:shd w:val="clear" w:color="auto" w:fill="auto"/>
        <w:tabs>
          <w:tab w:val="left" w:pos="284"/>
        </w:tabs>
        <w:spacing w:before="0" w:line="240" w:lineRule="auto"/>
        <w:rPr>
          <w:sz w:val="25"/>
          <w:szCs w:val="25"/>
        </w:rPr>
      </w:pPr>
      <w:r w:rsidRPr="007576CD">
        <w:rPr>
          <w:sz w:val="25"/>
          <w:szCs w:val="25"/>
        </w:rPr>
        <w:t>участок трубопровода от ТК12 до ТК14 - 41 м;</w:t>
      </w:r>
    </w:p>
    <w:p w:rsidR="007576CD" w:rsidRPr="007576CD" w:rsidRDefault="007576CD" w:rsidP="007576CD">
      <w:pPr>
        <w:pStyle w:val="20"/>
        <w:numPr>
          <w:ilvl w:val="0"/>
          <w:numId w:val="2"/>
        </w:numPr>
        <w:shd w:val="clear" w:color="auto" w:fill="auto"/>
        <w:tabs>
          <w:tab w:val="left" w:pos="284"/>
        </w:tabs>
        <w:spacing w:before="0" w:line="240" w:lineRule="auto"/>
        <w:rPr>
          <w:sz w:val="25"/>
          <w:szCs w:val="25"/>
        </w:rPr>
      </w:pPr>
      <w:r w:rsidRPr="007576CD">
        <w:rPr>
          <w:sz w:val="25"/>
          <w:szCs w:val="25"/>
        </w:rPr>
        <w:t>участок трубопровода от ТК2 до ТК9* - 25 м;</w:t>
      </w:r>
    </w:p>
    <w:p w:rsidR="007576CD" w:rsidRPr="007576CD" w:rsidRDefault="007576CD" w:rsidP="007576CD">
      <w:pPr>
        <w:pStyle w:val="20"/>
        <w:numPr>
          <w:ilvl w:val="0"/>
          <w:numId w:val="2"/>
        </w:numPr>
        <w:shd w:val="clear" w:color="auto" w:fill="auto"/>
        <w:tabs>
          <w:tab w:val="left" w:pos="284"/>
        </w:tabs>
        <w:spacing w:before="0" w:line="240" w:lineRule="auto"/>
        <w:rPr>
          <w:sz w:val="25"/>
          <w:szCs w:val="25"/>
        </w:rPr>
      </w:pPr>
      <w:r w:rsidRPr="007576CD">
        <w:rPr>
          <w:sz w:val="25"/>
          <w:szCs w:val="25"/>
        </w:rPr>
        <w:t>участок трубопровода от ТК9* - мэрия – 17 м.</w:t>
      </w:r>
    </w:p>
    <w:p w:rsidR="007576CD" w:rsidRPr="007576CD" w:rsidRDefault="007576CD" w:rsidP="007576CD">
      <w:pPr>
        <w:pStyle w:val="20"/>
        <w:shd w:val="clear" w:color="auto" w:fill="auto"/>
        <w:tabs>
          <w:tab w:val="left" w:pos="838"/>
        </w:tabs>
        <w:spacing w:before="0" w:line="240" w:lineRule="auto"/>
        <w:ind w:left="580"/>
        <w:rPr>
          <w:sz w:val="25"/>
          <w:szCs w:val="25"/>
        </w:rPr>
      </w:pPr>
    </w:p>
    <w:p w:rsidR="007576CD" w:rsidRPr="007576CD" w:rsidRDefault="007576CD" w:rsidP="007576CD">
      <w:pPr>
        <w:pStyle w:val="20"/>
        <w:numPr>
          <w:ilvl w:val="0"/>
          <w:numId w:val="1"/>
        </w:numPr>
        <w:shd w:val="clear" w:color="auto" w:fill="auto"/>
        <w:tabs>
          <w:tab w:val="left" w:pos="948"/>
        </w:tabs>
        <w:spacing w:before="0" w:line="240" w:lineRule="auto"/>
        <w:ind w:firstLine="580"/>
        <w:rPr>
          <w:sz w:val="25"/>
          <w:szCs w:val="25"/>
        </w:rPr>
      </w:pPr>
      <w:r w:rsidRPr="007576CD">
        <w:rPr>
          <w:sz w:val="25"/>
          <w:szCs w:val="25"/>
        </w:rPr>
        <w:t xml:space="preserve">Тепловые сети от котельной «Совмин» по ул. </w:t>
      </w:r>
      <w:proofErr w:type="spellStart"/>
      <w:r w:rsidRPr="007576CD">
        <w:rPr>
          <w:sz w:val="25"/>
          <w:szCs w:val="25"/>
        </w:rPr>
        <w:t>Губаревича</w:t>
      </w:r>
      <w:proofErr w:type="spellEnd"/>
      <w:r w:rsidRPr="007576CD">
        <w:rPr>
          <w:sz w:val="25"/>
          <w:szCs w:val="25"/>
        </w:rPr>
        <w:t>, 8 «А».</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 xml:space="preserve">Тепловая сеть - однотрубная и двухтрубная, обеспечивает нагрузку отопления, вентиляции и ГВС 7,1 Гкал/час, в том числе на отопление 2,48 Гкал/час ограниченном улицами </w:t>
      </w:r>
      <w:proofErr w:type="spellStart"/>
      <w:r w:rsidRPr="007576CD">
        <w:rPr>
          <w:sz w:val="25"/>
          <w:szCs w:val="25"/>
        </w:rPr>
        <w:t>Ю.Клыкова</w:t>
      </w:r>
      <w:proofErr w:type="spellEnd"/>
      <w:r w:rsidRPr="007576CD">
        <w:rPr>
          <w:sz w:val="25"/>
          <w:szCs w:val="25"/>
        </w:rPr>
        <w:t xml:space="preserve">, </w:t>
      </w:r>
      <w:proofErr w:type="spellStart"/>
      <w:r w:rsidRPr="007576CD">
        <w:rPr>
          <w:sz w:val="25"/>
          <w:szCs w:val="25"/>
        </w:rPr>
        <w:t>Губаревича</w:t>
      </w:r>
      <w:proofErr w:type="spellEnd"/>
      <w:r w:rsidRPr="007576CD">
        <w:rPr>
          <w:sz w:val="25"/>
          <w:szCs w:val="25"/>
        </w:rPr>
        <w:t>, В.И. Ленина.</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Общая протяженность сетей – 1,04 км, средний диаметр - 130 мм.</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- 95°С.</w:t>
      </w:r>
    </w:p>
    <w:p w:rsidR="007576CD" w:rsidRPr="007576CD" w:rsidRDefault="007576CD" w:rsidP="007576CD">
      <w:pPr>
        <w:pStyle w:val="20"/>
        <w:shd w:val="clear" w:color="auto" w:fill="auto"/>
        <w:tabs>
          <w:tab w:val="left" w:pos="838"/>
        </w:tabs>
        <w:spacing w:before="0" w:line="240" w:lineRule="auto"/>
        <w:ind w:left="580"/>
        <w:rPr>
          <w:sz w:val="25"/>
          <w:szCs w:val="25"/>
        </w:rPr>
      </w:pPr>
      <w:r w:rsidRPr="007576CD">
        <w:rPr>
          <w:sz w:val="25"/>
          <w:szCs w:val="25"/>
        </w:rPr>
        <w:t>-</w:t>
      </w:r>
      <w:r w:rsidRPr="007576CD">
        <w:rPr>
          <w:sz w:val="25"/>
          <w:szCs w:val="25"/>
        </w:rPr>
        <w:tab/>
        <w:t>участок трубопровода от ТК31 до ТК32 – суд - 16 м.</w:t>
      </w:r>
    </w:p>
    <w:p w:rsidR="007576CD" w:rsidRPr="007576CD" w:rsidRDefault="007576CD" w:rsidP="007576CD">
      <w:pPr>
        <w:pStyle w:val="20"/>
        <w:shd w:val="clear" w:color="auto" w:fill="auto"/>
        <w:tabs>
          <w:tab w:val="left" w:pos="838"/>
        </w:tabs>
        <w:spacing w:before="0" w:line="240" w:lineRule="auto"/>
        <w:ind w:left="580"/>
        <w:rPr>
          <w:sz w:val="25"/>
          <w:szCs w:val="25"/>
        </w:rPr>
      </w:pPr>
    </w:p>
    <w:p w:rsidR="007576CD" w:rsidRPr="007576CD" w:rsidRDefault="007576CD" w:rsidP="007576CD">
      <w:pPr>
        <w:pStyle w:val="20"/>
        <w:numPr>
          <w:ilvl w:val="0"/>
          <w:numId w:val="1"/>
        </w:numPr>
        <w:shd w:val="clear" w:color="auto" w:fill="auto"/>
        <w:tabs>
          <w:tab w:val="left" w:pos="948"/>
        </w:tabs>
        <w:spacing w:before="0" w:line="240" w:lineRule="auto"/>
        <w:ind w:firstLine="580"/>
        <w:rPr>
          <w:sz w:val="25"/>
          <w:szCs w:val="25"/>
        </w:rPr>
      </w:pPr>
      <w:r w:rsidRPr="007576CD">
        <w:rPr>
          <w:sz w:val="25"/>
          <w:szCs w:val="25"/>
        </w:rPr>
        <w:t>Тепловые сети от котельной «Пионерская» по ул. Самохина, 3.</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Тепловая сеть - однотрубная и двухтрубная, обеспечивает нагрузку отопления, вентиляции и ГВС 13 Гкал/час, в том числе на отопление 6,49 Гкал/час, на горячее водоснабжение – 0,28 Гкал/</w:t>
      </w:r>
      <w:proofErr w:type="gramStart"/>
      <w:r w:rsidRPr="007576CD">
        <w:rPr>
          <w:sz w:val="25"/>
          <w:szCs w:val="25"/>
        </w:rPr>
        <w:t>час  ограниченном</w:t>
      </w:r>
      <w:proofErr w:type="gramEnd"/>
      <w:r w:rsidRPr="007576CD">
        <w:rPr>
          <w:sz w:val="25"/>
          <w:szCs w:val="25"/>
        </w:rPr>
        <w:t xml:space="preserve"> улицами Ломоносова, </w:t>
      </w:r>
      <w:proofErr w:type="spellStart"/>
      <w:r w:rsidRPr="007576CD">
        <w:rPr>
          <w:sz w:val="25"/>
          <w:szCs w:val="25"/>
        </w:rPr>
        <w:t>Городовикова</w:t>
      </w:r>
      <w:proofErr w:type="spellEnd"/>
      <w:r w:rsidRPr="007576CD">
        <w:rPr>
          <w:sz w:val="25"/>
          <w:szCs w:val="25"/>
        </w:rPr>
        <w:t>, Н. Очирова.</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Общая протяженность сетей – 3,03 км, средний диаметр - 120 мм.</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- 95°С.</w:t>
      </w: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left="567"/>
        <w:rPr>
          <w:sz w:val="25"/>
          <w:szCs w:val="25"/>
        </w:rPr>
      </w:pPr>
      <w:r w:rsidRPr="007576CD">
        <w:rPr>
          <w:sz w:val="25"/>
          <w:szCs w:val="25"/>
        </w:rPr>
        <w:t>Трубопроводы, подлежащие замене (ветхие):</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ТК28 до школы №4 - 100 м.</w:t>
      </w:r>
    </w:p>
    <w:p w:rsidR="007576CD" w:rsidRPr="007576CD" w:rsidRDefault="007576CD" w:rsidP="007576CD">
      <w:pPr>
        <w:pStyle w:val="20"/>
        <w:shd w:val="clear" w:color="auto" w:fill="auto"/>
        <w:tabs>
          <w:tab w:val="left" w:pos="838"/>
        </w:tabs>
        <w:spacing w:before="0" w:line="240" w:lineRule="auto"/>
        <w:ind w:left="580"/>
        <w:rPr>
          <w:sz w:val="25"/>
          <w:szCs w:val="25"/>
        </w:rPr>
      </w:pPr>
    </w:p>
    <w:p w:rsidR="007576CD" w:rsidRPr="007576CD" w:rsidRDefault="007576CD" w:rsidP="007576CD">
      <w:pPr>
        <w:pStyle w:val="20"/>
        <w:numPr>
          <w:ilvl w:val="0"/>
          <w:numId w:val="1"/>
        </w:numPr>
        <w:shd w:val="clear" w:color="auto" w:fill="auto"/>
        <w:tabs>
          <w:tab w:val="left" w:pos="943"/>
        </w:tabs>
        <w:spacing w:before="0" w:line="240" w:lineRule="auto"/>
        <w:ind w:firstLine="580"/>
        <w:rPr>
          <w:sz w:val="25"/>
          <w:szCs w:val="25"/>
        </w:rPr>
      </w:pPr>
      <w:r w:rsidRPr="007576CD">
        <w:rPr>
          <w:sz w:val="25"/>
          <w:szCs w:val="25"/>
        </w:rPr>
        <w:t xml:space="preserve">Тепловые сети котельной «Пединститут» по ул. </w:t>
      </w:r>
      <w:proofErr w:type="spellStart"/>
      <w:r w:rsidRPr="007576CD">
        <w:rPr>
          <w:sz w:val="25"/>
          <w:szCs w:val="25"/>
        </w:rPr>
        <w:t>Сусеева</w:t>
      </w:r>
      <w:proofErr w:type="spellEnd"/>
      <w:r w:rsidRPr="007576CD">
        <w:rPr>
          <w:sz w:val="25"/>
          <w:szCs w:val="25"/>
        </w:rPr>
        <w:t>, 4 «А».</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 xml:space="preserve">Тепловая сеть - однотрубная и двухтрубная, обеспечивает нагрузку отопления, </w:t>
      </w:r>
      <w:r w:rsidRPr="007576CD">
        <w:rPr>
          <w:sz w:val="25"/>
          <w:szCs w:val="25"/>
        </w:rPr>
        <w:lastRenderedPageBreak/>
        <w:t xml:space="preserve">вентиляции и ГВС 6,5 Гкал/час, в том числе на отопление 5,25 Гкал/час ограниченном улицами </w:t>
      </w:r>
      <w:proofErr w:type="spellStart"/>
      <w:r w:rsidRPr="007576CD">
        <w:rPr>
          <w:sz w:val="25"/>
          <w:szCs w:val="25"/>
        </w:rPr>
        <w:t>Ю.Клыкова</w:t>
      </w:r>
      <w:proofErr w:type="spellEnd"/>
      <w:r w:rsidRPr="007576CD">
        <w:rPr>
          <w:sz w:val="25"/>
          <w:szCs w:val="25"/>
        </w:rPr>
        <w:t xml:space="preserve">, Чкалова, </w:t>
      </w:r>
      <w:proofErr w:type="spellStart"/>
      <w:r w:rsidRPr="007576CD">
        <w:rPr>
          <w:sz w:val="25"/>
          <w:szCs w:val="25"/>
        </w:rPr>
        <w:t>Канукова</w:t>
      </w:r>
      <w:proofErr w:type="spellEnd"/>
      <w:r w:rsidRPr="007576CD">
        <w:rPr>
          <w:sz w:val="25"/>
          <w:szCs w:val="25"/>
        </w:rPr>
        <w:t>, Бимбаева, Пушкина.</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Общая протяженность сетей – 3,23 км, средний диаметр - 90 мм.</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- 95°С.</w:t>
      </w: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r w:rsidRPr="007576CD">
        <w:rPr>
          <w:sz w:val="25"/>
          <w:szCs w:val="25"/>
        </w:rPr>
        <w:t>Трубопроводы, подлежащие замене (ветхие):</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ТК16 до ТК16* – 30 м;</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ТК3 до ТК4 – 18 м;</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ТК4 – до ж/д №14, ул. Бимбаева – 12 м;</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ТК3 – до ж/д №7, ул. Бимбаева – 12 м.</w:t>
      </w:r>
    </w:p>
    <w:p w:rsidR="007576CD" w:rsidRPr="007576CD" w:rsidRDefault="007576CD" w:rsidP="007576CD">
      <w:pPr>
        <w:pStyle w:val="20"/>
        <w:shd w:val="clear" w:color="auto" w:fill="auto"/>
        <w:tabs>
          <w:tab w:val="left" w:pos="838"/>
        </w:tabs>
        <w:spacing w:before="0" w:line="240" w:lineRule="auto"/>
        <w:ind w:left="580"/>
        <w:rPr>
          <w:sz w:val="25"/>
          <w:szCs w:val="25"/>
        </w:rPr>
      </w:pPr>
    </w:p>
    <w:p w:rsidR="007576CD" w:rsidRPr="007576CD" w:rsidRDefault="007576CD" w:rsidP="007576CD">
      <w:pPr>
        <w:pStyle w:val="20"/>
        <w:numPr>
          <w:ilvl w:val="0"/>
          <w:numId w:val="1"/>
        </w:numPr>
        <w:shd w:val="clear" w:color="auto" w:fill="auto"/>
        <w:tabs>
          <w:tab w:val="left" w:pos="1034"/>
        </w:tabs>
        <w:spacing w:before="0" w:line="240" w:lineRule="auto"/>
        <w:ind w:firstLine="580"/>
        <w:rPr>
          <w:sz w:val="25"/>
          <w:szCs w:val="25"/>
        </w:rPr>
      </w:pPr>
      <w:r w:rsidRPr="007576CD">
        <w:rPr>
          <w:sz w:val="25"/>
          <w:szCs w:val="25"/>
        </w:rPr>
        <w:t>Тепловые сети котельной «Северная» в 10 микрорайоне 5 «А».</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 xml:space="preserve">Тепловая сеть - однотрубная и двухтрубная, обеспечивает нагрузку отопления, </w:t>
      </w:r>
      <w:proofErr w:type="gramStart"/>
      <w:r w:rsidRPr="007576CD">
        <w:rPr>
          <w:sz w:val="25"/>
          <w:szCs w:val="25"/>
        </w:rPr>
        <w:t>вентиляции  28</w:t>
      </w:r>
      <w:proofErr w:type="gramEnd"/>
      <w:r w:rsidRPr="007576CD">
        <w:rPr>
          <w:sz w:val="25"/>
          <w:szCs w:val="25"/>
        </w:rPr>
        <w:t xml:space="preserve">,1 Гкал/час, в том числе на отопление 13,88 Гкал/час ограниченном улицами Буденного, О.И. </w:t>
      </w:r>
      <w:proofErr w:type="spellStart"/>
      <w:r w:rsidRPr="007576CD">
        <w:rPr>
          <w:sz w:val="25"/>
          <w:szCs w:val="25"/>
        </w:rPr>
        <w:t>Городовикова</w:t>
      </w:r>
      <w:proofErr w:type="spellEnd"/>
      <w:r w:rsidRPr="007576CD">
        <w:rPr>
          <w:sz w:val="25"/>
          <w:szCs w:val="25"/>
        </w:rPr>
        <w:t xml:space="preserve">, </w:t>
      </w:r>
      <w:proofErr w:type="spellStart"/>
      <w:r w:rsidRPr="007576CD">
        <w:rPr>
          <w:sz w:val="25"/>
          <w:szCs w:val="25"/>
        </w:rPr>
        <w:t>Рокчинского</w:t>
      </w:r>
      <w:proofErr w:type="spellEnd"/>
      <w:r w:rsidRPr="007576CD">
        <w:rPr>
          <w:sz w:val="25"/>
          <w:szCs w:val="25"/>
        </w:rPr>
        <w:t>.</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Общая протяженность сетей – 5,7 км, средний диаметр - 140 мм.</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- 95°С.</w:t>
      </w: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r w:rsidRPr="007576CD">
        <w:rPr>
          <w:sz w:val="25"/>
          <w:szCs w:val="25"/>
        </w:rPr>
        <w:t>Трубопроводы, подлежащие замене (ветхие):</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ТУ43* до ж/д №47 – 48 м;</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отТК25 до ж/д №18 – 23 м;</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отТК7 до ж/д №16 – 21 м.</w:t>
      </w:r>
    </w:p>
    <w:p w:rsidR="007576CD" w:rsidRPr="007576CD" w:rsidRDefault="007576CD" w:rsidP="007576CD">
      <w:pPr>
        <w:pStyle w:val="20"/>
        <w:shd w:val="clear" w:color="auto" w:fill="auto"/>
        <w:tabs>
          <w:tab w:val="left" w:pos="838"/>
        </w:tabs>
        <w:spacing w:before="0" w:line="240" w:lineRule="auto"/>
        <w:ind w:left="567"/>
        <w:rPr>
          <w:sz w:val="25"/>
          <w:szCs w:val="25"/>
        </w:rPr>
      </w:pPr>
    </w:p>
    <w:p w:rsidR="007576CD" w:rsidRPr="007576CD" w:rsidRDefault="007576CD" w:rsidP="007576CD">
      <w:pPr>
        <w:pStyle w:val="20"/>
        <w:numPr>
          <w:ilvl w:val="0"/>
          <w:numId w:val="1"/>
        </w:numPr>
        <w:shd w:val="clear" w:color="auto" w:fill="auto"/>
        <w:tabs>
          <w:tab w:val="left" w:pos="1034"/>
        </w:tabs>
        <w:spacing w:before="0" w:line="240" w:lineRule="auto"/>
        <w:ind w:firstLine="580"/>
        <w:rPr>
          <w:sz w:val="25"/>
          <w:szCs w:val="25"/>
        </w:rPr>
      </w:pPr>
      <w:r w:rsidRPr="007576CD">
        <w:rPr>
          <w:sz w:val="25"/>
          <w:szCs w:val="25"/>
        </w:rPr>
        <w:t>Тепловые сети котельной «1 очередь 4 микрорайона» на 4 микрорайоне, 4 «Г»</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 xml:space="preserve">Тепловая сеть - однотрубная и двухтрубная, обеспечивает нагрузку отопления, вентиляции и ГВС 5,36 Гкал/час, в том числе на отопление 5,34 Гкал/час ограниченном улицами Ворошилова, Буденного, </w:t>
      </w:r>
      <w:proofErr w:type="spellStart"/>
      <w:r w:rsidRPr="007576CD">
        <w:rPr>
          <w:sz w:val="25"/>
          <w:szCs w:val="25"/>
        </w:rPr>
        <w:t>Рокчинского</w:t>
      </w:r>
      <w:proofErr w:type="spellEnd"/>
      <w:r w:rsidRPr="007576CD">
        <w:rPr>
          <w:sz w:val="25"/>
          <w:szCs w:val="25"/>
        </w:rPr>
        <w:t xml:space="preserve">, О.И. </w:t>
      </w:r>
      <w:proofErr w:type="spellStart"/>
      <w:r w:rsidRPr="007576CD">
        <w:rPr>
          <w:sz w:val="25"/>
          <w:szCs w:val="25"/>
        </w:rPr>
        <w:t>Городовикова</w:t>
      </w:r>
      <w:proofErr w:type="spellEnd"/>
      <w:r w:rsidRPr="007576CD">
        <w:rPr>
          <w:sz w:val="25"/>
          <w:szCs w:val="25"/>
        </w:rPr>
        <w:t>.</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Общая протяженность сетей – 1,5 км, средний диаметр - 170 мм.</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- 95°С.</w:t>
      </w:r>
    </w:p>
    <w:p w:rsidR="007576CD" w:rsidRPr="007576CD" w:rsidRDefault="007576CD" w:rsidP="007576CD">
      <w:pPr>
        <w:pStyle w:val="20"/>
        <w:shd w:val="clear" w:color="auto" w:fill="auto"/>
        <w:tabs>
          <w:tab w:val="left" w:pos="838"/>
        </w:tabs>
        <w:spacing w:before="0" w:line="240" w:lineRule="auto"/>
        <w:ind w:left="567"/>
        <w:rPr>
          <w:sz w:val="25"/>
          <w:szCs w:val="25"/>
        </w:rPr>
      </w:pP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r w:rsidRPr="007576CD">
        <w:rPr>
          <w:sz w:val="25"/>
          <w:szCs w:val="25"/>
        </w:rPr>
        <w:t>Трубопроводы, подлежащие замене (ветхие):</w:t>
      </w:r>
    </w:p>
    <w:p w:rsidR="007576CD" w:rsidRPr="007576CD" w:rsidRDefault="007576CD" w:rsidP="007576CD">
      <w:pPr>
        <w:pStyle w:val="20"/>
        <w:shd w:val="clear" w:color="auto" w:fill="auto"/>
        <w:tabs>
          <w:tab w:val="left" w:pos="142"/>
        </w:tabs>
        <w:spacing w:before="0" w:line="240" w:lineRule="auto"/>
        <w:rPr>
          <w:sz w:val="25"/>
          <w:szCs w:val="25"/>
        </w:rPr>
      </w:pPr>
      <w:r w:rsidRPr="007576CD">
        <w:rPr>
          <w:sz w:val="25"/>
          <w:szCs w:val="25"/>
        </w:rPr>
        <w:t>-</w:t>
      </w:r>
      <w:r w:rsidRPr="007576CD">
        <w:rPr>
          <w:sz w:val="25"/>
          <w:szCs w:val="25"/>
        </w:rPr>
        <w:tab/>
        <w:t>участок трубопровода от ТК5 до ТК3 - 35 м.</w:t>
      </w:r>
    </w:p>
    <w:p w:rsidR="007576CD" w:rsidRPr="007576CD" w:rsidRDefault="007576CD" w:rsidP="007576CD">
      <w:pPr>
        <w:pStyle w:val="20"/>
        <w:shd w:val="clear" w:color="auto" w:fill="auto"/>
        <w:tabs>
          <w:tab w:val="left" w:pos="838"/>
        </w:tabs>
        <w:spacing w:before="0" w:line="240" w:lineRule="auto"/>
        <w:ind w:left="580"/>
        <w:rPr>
          <w:sz w:val="25"/>
          <w:szCs w:val="25"/>
        </w:rPr>
      </w:pPr>
    </w:p>
    <w:p w:rsidR="007576CD" w:rsidRPr="007576CD" w:rsidRDefault="007576CD" w:rsidP="007576CD">
      <w:pPr>
        <w:pStyle w:val="20"/>
        <w:numPr>
          <w:ilvl w:val="0"/>
          <w:numId w:val="1"/>
        </w:numPr>
        <w:shd w:val="clear" w:color="auto" w:fill="auto"/>
        <w:tabs>
          <w:tab w:val="left" w:pos="1034"/>
        </w:tabs>
        <w:spacing w:before="0" w:line="240" w:lineRule="auto"/>
        <w:ind w:firstLine="580"/>
        <w:rPr>
          <w:sz w:val="25"/>
          <w:szCs w:val="25"/>
        </w:rPr>
      </w:pPr>
      <w:r w:rsidRPr="007576CD">
        <w:rPr>
          <w:sz w:val="25"/>
          <w:szCs w:val="25"/>
        </w:rPr>
        <w:t>Тепловые сети котельной «КГУ» на 5 микрорайоне, 23 «Г»</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 xml:space="preserve">Тепловая сеть - однотрубная и двухтрубная, обеспечивает нагрузку отопления, вентиляции </w:t>
      </w:r>
      <w:proofErr w:type="gramStart"/>
      <w:r w:rsidRPr="007576CD">
        <w:rPr>
          <w:sz w:val="25"/>
          <w:szCs w:val="25"/>
        </w:rPr>
        <w:t>и  24</w:t>
      </w:r>
      <w:proofErr w:type="gramEnd"/>
      <w:r w:rsidRPr="007576CD">
        <w:rPr>
          <w:sz w:val="25"/>
          <w:szCs w:val="25"/>
        </w:rPr>
        <w:t xml:space="preserve">,9 Гкал/час, в том числе на отопление 14,91 Гкал/час, на горячее водоснабжение - 0,9 Гкал/час ограниченном улицами </w:t>
      </w:r>
      <w:proofErr w:type="spellStart"/>
      <w:r w:rsidRPr="007576CD">
        <w:rPr>
          <w:sz w:val="25"/>
          <w:szCs w:val="25"/>
        </w:rPr>
        <w:t>Рокчинского</w:t>
      </w:r>
      <w:proofErr w:type="spellEnd"/>
      <w:r w:rsidRPr="007576CD">
        <w:rPr>
          <w:sz w:val="25"/>
          <w:szCs w:val="25"/>
        </w:rPr>
        <w:t>, Буденного.</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Средний диаметр - 140 мм.</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- 95°С.</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ТУ20 до д/с №22 - 24 м;</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ТК11 до ТУ-26* - 63 м.</w:t>
      </w:r>
    </w:p>
    <w:p w:rsidR="007576CD" w:rsidRPr="007576CD" w:rsidRDefault="007576CD" w:rsidP="007576CD">
      <w:pPr>
        <w:pStyle w:val="20"/>
        <w:shd w:val="clear" w:color="auto" w:fill="auto"/>
        <w:tabs>
          <w:tab w:val="left" w:pos="838"/>
        </w:tabs>
        <w:spacing w:before="0" w:line="240" w:lineRule="auto"/>
        <w:ind w:left="580"/>
        <w:rPr>
          <w:sz w:val="25"/>
          <w:szCs w:val="25"/>
        </w:rPr>
      </w:pPr>
    </w:p>
    <w:p w:rsidR="007576CD" w:rsidRPr="007576CD" w:rsidRDefault="007576CD" w:rsidP="007576CD">
      <w:pPr>
        <w:pStyle w:val="20"/>
        <w:numPr>
          <w:ilvl w:val="0"/>
          <w:numId w:val="1"/>
        </w:numPr>
        <w:shd w:val="clear" w:color="auto" w:fill="auto"/>
        <w:tabs>
          <w:tab w:val="left" w:pos="1034"/>
        </w:tabs>
        <w:spacing w:before="0" w:line="240" w:lineRule="auto"/>
        <w:ind w:firstLine="580"/>
        <w:rPr>
          <w:sz w:val="25"/>
          <w:szCs w:val="25"/>
        </w:rPr>
      </w:pPr>
      <w:r w:rsidRPr="007576CD">
        <w:rPr>
          <w:sz w:val="25"/>
          <w:szCs w:val="25"/>
        </w:rPr>
        <w:t>Тепловая сеть котельной «1 очередь 1 микрорайона» на 1 микрорайоне, 14 «А».</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 xml:space="preserve">Тепловая сеть - однотрубная и двухтрубная, обеспечивает нагрузку отопления, вентиляции и ГВС 13,6 Гкал/час, в том числе на отопление 9,34 Гкал/час, на горячее водоснабжение – 3,74 Гкал/час ограниченном улицами Буденного, </w:t>
      </w:r>
      <w:proofErr w:type="spellStart"/>
      <w:r w:rsidRPr="007576CD">
        <w:rPr>
          <w:sz w:val="25"/>
          <w:szCs w:val="25"/>
        </w:rPr>
        <w:t>Джангара</w:t>
      </w:r>
      <w:proofErr w:type="spellEnd"/>
      <w:r w:rsidRPr="007576CD">
        <w:rPr>
          <w:sz w:val="25"/>
          <w:szCs w:val="25"/>
        </w:rPr>
        <w:t>, Партизанская.</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Общая протяженность сетей – 5,16 км, средний диаметр - 130 мм.</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- 95°С;</w:t>
      </w: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r w:rsidRPr="007576CD">
        <w:rPr>
          <w:sz w:val="25"/>
          <w:szCs w:val="25"/>
        </w:rPr>
        <w:lastRenderedPageBreak/>
        <w:t>Трубопроводы, подлежащие замене (ветхие):</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ТК14 до д/с №10 - 70 м;</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ТК35 до ж/д №6 - 25 м;</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ТК33 до ж/д №4 – 67,5 м;</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ТК32 до ж/д №2 «А» - 5 м;</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К12 до ТУ25 - 110 м.</w:t>
      </w:r>
    </w:p>
    <w:p w:rsidR="007576CD" w:rsidRPr="007576CD" w:rsidRDefault="007576CD" w:rsidP="007576CD">
      <w:pPr>
        <w:pStyle w:val="20"/>
        <w:shd w:val="clear" w:color="auto" w:fill="auto"/>
        <w:tabs>
          <w:tab w:val="left" w:pos="838"/>
        </w:tabs>
        <w:spacing w:before="0" w:line="240" w:lineRule="auto"/>
        <w:ind w:left="580"/>
        <w:rPr>
          <w:sz w:val="25"/>
          <w:szCs w:val="25"/>
        </w:rPr>
      </w:pPr>
    </w:p>
    <w:p w:rsidR="007576CD" w:rsidRPr="007576CD" w:rsidRDefault="007576CD" w:rsidP="007576CD">
      <w:pPr>
        <w:pStyle w:val="20"/>
        <w:numPr>
          <w:ilvl w:val="0"/>
          <w:numId w:val="1"/>
        </w:numPr>
        <w:shd w:val="clear" w:color="auto" w:fill="auto"/>
        <w:tabs>
          <w:tab w:val="left" w:pos="1034"/>
        </w:tabs>
        <w:spacing w:before="0" w:line="240" w:lineRule="auto"/>
        <w:ind w:firstLine="580"/>
        <w:rPr>
          <w:sz w:val="25"/>
          <w:szCs w:val="25"/>
        </w:rPr>
      </w:pPr>
      <w:r w:rsidRPr="007576CD">
        <w:rPr>
          <w:sz w:val="25"/>
          <w:szCs w:val="25"/>
        </w:rPr>
        <w:t>Тепловые сети котельной «Военкомат» на проезд Студенческий, 6 «А».</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 xml:space="preserve">Тепловая сеть - однотрубная и двухтрубная, обеспечивает нагрузку отопления, вентиляции и ГВС 4,21 Гкал/час, в том числе на отопление 1,3 Гкал/час ограниченном улицами В.И. Ленина, Партизанская, Школьная, </w:t>
      </w:r>
      <w:proofErr w:type="spellStart"/>
      <w:r w:rsidRPr="007576CD">
        <w:rPr>
          <w:sz w:val="25"/>
          <w:szCs w:val="25"/>
        </w:rPr>
        <w:t>Джангара</w:t>
      </w:r>
      <w:proofErr w:type="spellEnd"/>
      <w:r w:rsidRPr="007576CD">
        <w:rPr>
          <w:sz w:val="25"/>
          <w:szCs w:val="25"/>
        </w:rPr>
        <w:t>.</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Общая протяженность сетей – 0,73 км, средний диаметр - 100 мм.</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- 95°С.</w:t>
      </w: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r w:rsidRPr="007576CD">
        <w:rPr>
          <w:sz w:val="25"/>
          <w:szCs w:val="25"/>
        </w:rPr>
        <w:t>Трубопроводы, подлежащие замене (ветхие):</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ТК8 до ж/д «№ - 45 м.</w:t>
      </w:r>
    </w:p>
    <w:p w:rsidR="007576CD" w:rsidRPr="007576CD" w:rsidRDefault="007576CD" w:rsidP="007576CD">
      <w:pPr>
        <w:pStyle w:val="20"/>
        <w:shd w:val="clear" w:color="auto" w:fill="auto"/>
        <w:tabs>
          <w:tab w:val="left" w:pos="284"/>
        </w:tabs>
        <w:spacing w:before="0" w:line="240" w:lineRule="auto"/>
        <w:rPr>
          <w:sz w:val="25"/>
          <w:szCs w:val="25"/>
        </w:rPr>
      </w:pPr>
    </w:p>
    <w:p w:rsidR="007576CD" w:rsidRPr="007576CD" w:rsidRDefault="007576CD" w:rsidP="007576CD">
      <w:pPr>
        <w:pStyle w:val="20"/>
        <w:numPr>
          <w:ilvl w:val="0"/>
          <w:numId w:val="1"/>
        </w:numPr>
        <w:shd w:val="clear" w:color="auto" w:fill="auto"/>
        <w:tabs>
          <w:tab w:val="left" w:pos="1034"/>
        </w:tabs>
        <w:spacing w:before="0" w:line="240" w:lineRule="auto"/>
        <w:ind w:firstLine="580"/>
        <w:rPr>
          <w:sz w:val="25"/>
          <w:szCs w:val="25"/>
        </w:rPr>
      </w:pPr>
      <w:r w:rsidRPr="007576CD">
        <w:rPr>
          <w:sz w:val="25"/>
          <w:szCs w:val="25"/>
        </w:rPr>
        <w:t>Тепловые сети котельной «8 Марта» на ул. 8 Марта, 9 «А»</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 xml:space="preserve">Тепловая сеть - однотрубная и двухтрубная, обеспечивает нагрузку отопления, вентиляции и ГВС 7,41 Гкал/час, в том числе на отопление 6,31 Гкал/час ограниченном улицами Ипподромная, Волкова, </w:t>
      </w:r>
      <w:proofErr w:type="spellStart"/>
      <w:r w:rsidRPr="007576CD">
        <w:rPr>
          <w:sz w:val="25"/>
          <w:szCs w:val="25"/>
        </w:rPr>
        <w:t>Хомутникова</w:t>
      </w:r>
      <w:proofErr w:type="spellEnd"/>
      <w:r w:rsidRPr="007576CD">
        <w:rPr>
          <w:sz w:val="25"/>
          <w:szCs w:val="25"/>
        </w:rPr>
        <w:t>, Волгоградская.</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Общая протяженность сетей – 3,26 км, средний диаметр - 150 мм.</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- 95°С.</w:t>
      </w: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r w:rsidRPr="007576CD">
        <w:rPr>
          <w:sz w:val="25"/>
          <w:szCs w:val="25"/>
        </w:rPr>
        <w:t>Трубопроводы, подлежащие замене (ветхие):</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ТК15 до ТК16 - 20 м;</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ТК2 до котельная - 21 м;</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от ТК17 до ж/д №1 - 45 м.</w:t>
      </w:r>
    </w:p>
    <w:p w:rsidR="007576CD" w:rsidRPr="007576CD" w:rsidRDefault="007576CD" w:rsidP="007576CD">
      <w:pPr>
        <w:pStyle w:val="20"/>
        <w:numPr>
          <w:ilvl w:val="0"/>
          <w:numId w:val="1"/>
        </w:numPr>
        <w:shd w:val="clear" w:color="auto" w:fill="auto"/>
        <w:tabs>
          <w:tab w:val="left" w:pos="1058"/>
        </w:tabs>
        <w:spacing w:before="0" w:line="240" w:lineRule="auto"/>
        <w:ind w:firstLine="580"/>
        <w:rPr>
          <w:sz w:val="25"/>
          <w:szCs w:val="25"/>
        </w:rPr>
      </w:pPr>
      <w:r w:rsidRPr="007576CD">
        <w:rPr>
          <w:sz w:val="25"/>
          <w:szCs w:val="25"/>
        </w:rPr>
        <w:t xml:space="preserve">Тепловые сети котельной «2 микрорайон» на ул. </w:t>
      </w:r>
      <w:proofErr w:type="spellStart"/>
      <w:r w:rsidRPr="007576CD">
        <w:rPr>
          <w:sz w:val="25"/>
          <w:szCs w:val="25"/>
        </w:rPr>
        <w:t>Сухэ-Ботора</w:t>
      </w:r>
      <w:proofErr w:type="spellEnd"/>
      <w:r w:rsidRPr="007576CD">
        <w:rPr>
          <w:sz w:val="25"/>
          <w:szCs w:val="25"/>
        </w:rPr>
        <w:t>, 17 «А».</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 xml:space="preserve">Тепловая сеть - однотрубная и двухтрубная, обеспечивает нагрузку отопления, вентиляции и ГВС 24,9 Гкал/час, в том числе на отопление 16,72 Гкал/час, на горячее водоснабжение – 2,44 Гкал/час ограниченном улицами Клыкова, Пюрбеева, </w:t>
      </w:r>
      <w:proofErr w:type="spellStart"/>
      <w:r w:rsidRPr="007576CD">
        <w:rPr>
          <w:sz w:val="25"/>
          <w:szCs w:val="25"/>
        </w:rPr>
        <w:t>Анацкого</w:t>
      </w:r>
      <w:proofErr w:type="spellEnd"/>
      <w:r w:rsidRPr="007576CD">
        <w:rPr>
          <w:sz w:val="25"/>
          <w:szCs w:val="25"/>
        </w:rPr>
        <w:t>, 13-й проезд.</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Общая протяженность сетей – 8,83 км, средний диаметр - 150 мм.</w:t>
      </w:r>
    </w:p>
    <w:p w:rsidR="007576CD" w:rsidRPr="007576CD" w:rsidRDefault="007576CD" w:rsidP="007576CD">
      <w:pPr>
        <w:pStyle w:val="20"/>
        <w:shd w:val="clear" w:color="auto" w:fill="auto"/>
        <w:spacing w:before="0" w:line="240" w:lineRule="auto"/>
        <w:ind w:firstLine="580"/>
        <w:rPr>
          <w:sz w:val="25"/>
          <w:szCs w:val="25"/>
        </w:rPr>
      </w:pP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- 95°С.</w:t>
      </w: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r w:rsidRPr="007576CD">
        <w:rPr>
          <w:sz w:val="25"/>
          <w:szCs w:val="25"/>
        </w:rPr>
        <w:t>Трубопроводы, подлежащие замене (ветхие):</w:t>
      </w:r>
    </w:p>
    <w:p w:rsidR="007576CD" w:rsidRPr="007576CD" w:rsidRDefault="007576CD" w:rsidP="007576CD">
      <w:pPr>
        <w:pStyle w:val="20"/>
        <w:shd w:val="clear" w:color="auto" w:fill="auto"/>
        <w:tabs>
          <w:tab w:val="left" w:pos="426"/>
        </w:tabs>
        <w:spacing w:before="0" w:line="240" w:lineRule="auto"/>
        <w:rPr>
          <w:sz w:val="25"/>
          <w:szCs w:val="25"/>
        </w:rPr>
      </w:pPr>
      <w:r w:rsidRPr="007576CD">
        <w:rPr>
          <w:sz w:val="25"/>
          <w:szCs w:val="25"/>
        </w:rPr>
        <w:t>-</w:t>
      </w:r>
      <w:r w:rsidRPr="007576CD">
        <w:rPr>
          <w:sz w:val="25"/>
          <w:szCs w:val="25"/>
        </w:rPr>
        <w:tab/>
        <w:t>участок трубопровода от СК до кадастровой палаты – 63,5 м;</w:t>
      </w:r>
    </w:p>
    <w:p w:rsidR="007576CD" w:rsidRPr="007576CD" w:rsidRDefault="007576CD" w:rsidP="007576CD">
      <w:pPr>
        <w:pStyle w:val="20"/>
        <w:shd w:val="clear" w:color="auto" w:fill="auto"/>
        <w:tabs>
          <w:tab w:val="left" w:pos="426"/>
        </w:tabs>
        <w:spacing w:before="0" w:line="240" w:lineRule="auto"/>
        <w:rPr>
          <w:sz w:val="25"/>
          <w:szCs w:val="25"/>
        </w:rPr>
      </w:pPr>
      <w:r w:rsidRPr="007576CD">
        <w:rPr>
          <w:sz w:val="25"/>
          <w:szCs w:val="25"/>
        </w:rPr>
        <w:t>-</w:t>
      </w:r>
      <w:r w:rsidRPr="007576CD">
        <w:rPr>
          <w:sz w:val="25"/>
          <w:szCs w:val="25"/>
        </w:rPr>
        <w:tab/>
        <w:t>участок трубопровода от ТК36 до ж/д 32 - 47 м;</w:t>
      </w:r>
    </w:p>
    <w:p w:rsidR="007576CD" w:rsidRPr="007576CD" w:rsidRDefault="007576CD" w:rsidP="007576CD">
      <w:pPr>
        <w:pStyle w:val="20"/>
        <w:shd w:val="clear" w:color="auto" w:fill="auto"/>
        <w:tabs>
          <w:tab w:val="left" w:pos="426"/>
        </w:tabs>
        <w:spacing w:before="0" w:line="240" w:lineRule="auto"/>
        <w:rPr>
          <w:sz w:val="25"/>
          <w:szCs w:val="25"/>
        </w:rPr>
      </w:pPr>
      <w:r w:rsidRPr="007576CD">
        <w:rPr>
          <w:sz w:val="25"/>
          <w:szCs w:val="25"/>
        </w:rPr>
        <w:t>-</w:t>
      </w:r>
      <w:r w:rsidRPr="007576CD">
        <w:rPr>
          <w:sz w:val="25"/>
          <w:szCs w:val="25"/>
        </w:rPr>
        <w:tab/>
        <w:t>участок трубопровода от ТК36 до ж/д 33 - 9 м;</w:t>
      </w:r>
    </w:p>
    <w:p w:rsidR="007576CD" w:rsidRPr="007576CD" w:rsidRDefault="007576CD" w:rsidP="007576CD">
      <w:pPr>
        <w:pStyle w:val="20"/>
        <w:shd w:val="clear" w:color="auto" w:fill="auto"/>
        <w:tabs>
          <w:tab w:val="left" w:pos="426"/>
        </w:tabs>
        <w:spacing w:before="0" w:line="240" w:lineRule="auto"/>
        <w:rPr>
          <w:sz w:val="25"/>
          <w:szCs w:val="25"/>
        </w:rPr>
      </w:pPr>
      <w:r w:rsidRPr="007576CD">
        <w:rPr>
          <w:sz w:val="25"/>
          <w:szCs w:val="25"/>
        </w:rPr>
        <w:t>-</w:t>
      </w:r>
      <w:r w:rsidRPr="007576CD">
        <w:rPr>
          <w:sz w:val="25"/>
          <w:szCs w:val="25"/>
        </w:rPr>
        <w:tab/>
        <w:t xml:space="preserve">участок трубопровода от ТК39 до подъема </w:t>
      </w:r>
      <w:r w:rsidRPr="007576CD">
        <w:rPr>
          <w:sz w:val="25"/>
          <w:szCs w:val="25"/>
          <w:lang w:val="en-US"/>
        </w:rPr>
        <w:t>h</w:t>
      </w:r>
      <w:r w:rsidRPr="007576CD">
        <w:rPr>
          <w:sz w:val="25"/>
          <w:szCs w:val="25"/>
        </w:rPr>
        <w:t>-2.2 - 40 м;</w:t>
      </w:r>
    </w:p>
    <w:p w:rsidR="007576CD" w:rsidRPr="007576CD" w:rsidRDefault="007576CD" w:rsidP="007576CD">
      <w:pPr>
        <w:pStyle w:val="20"/>
        <w:shd w:val="clear" w:color="auto" w:fill="auto"/>
        <w:tabs>
          <w:tab w:val="left" w:pos="426"/>
        </w:tabs>
        <w:spacing w:before="0" w:line="240" w:lineRule="auto"/>
        <w:rPr>
          <w:sz w:val="25"/>
          <w:szCs w:val="25"/>
        </w:rPr>
      </w:pPr>
      <w:r w:rsidRPr="007576CD">
        <w:rPr>
          <w:sz w:val="25"/>
          <w:szCs w:val="25"/>
        </w:rPr>
        <w:t>-</w:t>
      </w:r>
      <w:r w:rsidRPr="007576CD">
        <w:rPr>
          <w:sz w:val="25"/>
          <w:szCs w:val="25"/>
        </w:rPr>
        <w:tab/>
        <w:t>участок трубопровода от ТК8 до ж/д №138 - 7 м;</w:t>
      </w:r>
    </w:p>
    <w:p w:rsidR="007576CD" w:rsidRPr="007576CD" w:rsidRDefault="007576CD" w:rsidP="007576CD">
      <w:pPr>
        <w:pStyle w:val="20"/>
        <w:shd w:val="clear" w:color="auto" w:fill="auto"/>
        <w:tabs>
          <w:tab w:val="left" w:pos="426"/>
        </w:tabs>
        <w:spacing w:before="0" w:line="240" w:lineRule="auto"/>
        <w:rPr>
          <w:sz w:val="25"/>
          <w:szCs w:val="25"/>
        </w:rPr>
      </w:pPr>
      <w:r w:rsidRPr="007576CD">
        <w:rPr>
          <w:sz w:val="25"/>
          <w:szCs w:val="25"/>
        </w:rPr>
        <w:t>-</w:t>
      </w:r>
      <w:r w:rsidRPr="007576CD">
        <w:rPr>
          <w:sz w:val="25"/>
          <w:szCs w:val="25"/>
        </w:rPr>
        <w:tab/>
        <w:t>участок трубопровода от ТК9 до ж/д №140 - 7 м;</w:t>
      </w:r>
    </w:p>
    <w:p w:rsidR="007576CD" w:rsidRPr="007576CD" w:rsidRDefault="007576CD" w:rsidP="007576CD">
      <w:pPr>
        <w:pStyle w:val="20"/>
        <w:shd w:val="clear" w:color="auto" w:fill="auto"/>
        <w:tabs>
          <w:tab w:val="left" w:pos="426"/>
        </w:tabs>
        <w:spacing w:before="0" w:line="240" w:lineRule="auto"/>
        <w:rPr>
          <w:sz w:val="25"/>
          <w:szCs w:val="25"/>
        </w:rPr>
      </w:pPr>
      <w:r w:rsidRPr="007576CD">
        <w:rPr>
          <w:sz w:val="25"/>
          <w:szCs w:val="25"/>
        </w:rPr>
        <w:t>-</w:t>
      </w:r>
      <w:r w:rsidRPr="007576CD">
        <w:rPr>
          <w:sz w:val="25"/>
          <w:szCs w:val="25"/>
        </w:rPr>
        <w:tab/>
        <w:t xml:space="preserve">участок трубопровода от подъема </w:t>
      </w:r>
      <w:r w:rsidRPr="007576CD">
        <w:rPr>
          <w:sz w:val="25"/>
          <w:szCs w:val="25"/>
          <w:lang w:val="en-US"/>
        </w:rPr>
        <w:t>h</w:t>
      </w:r>
      <w:r w:rsidRPr="007576CD">
        <w:rPr>
          <w:sz w:val="25"/>
          <w:szCs w:val="25"/>
        </w:rPr>
        <w:t>-2.2 до общ. авто кол - 6 м;</w:t>
      </w:r>
    </w:p>
    <w:p w:rsidR="007576CD" w:rsidRPr="007576CD" w:rsidRDefault="007576CD" w:rsidP="007576CD">
      <w:pPr>
        <w:pStyle w:val="20"/>
        <w:shd w:val="clear" w:color="auto" w:fill="auto"/>
        <w:tabs>
          <w:tab w:val="left" w:pos="426"/>
        </w:tabs>
        <w:spacing w:before="0" w:line="240" w:lineRule="auto"/>
        <w:rPr>
          <w:sz w:val="25"/>
          <w:szCs w:val="25"/>
        </w:rPr>
      </w:pPr>
      <w:r w:rsidRPr="007576CD">
        <w:rPr>
          <w:sz w:val="25"/>
          <w:szCs w:val="25"/>
        </w:rPr>
        <w:t>-</w:t>
      </w:r>
      <w:r w:rsidRPr="007576CD">
        <w:rPr>
          <w:sz w:val="25"/>
          <w:szCs w:val="25"/>
        </w:rPr>
        <w:tab/>
        <w:t>участок трубопровода от ТК11 до школы №17 – 13,5 м;</w:t>
      </w:r>
    </w:p>
    <w:p w:rsidR="007576CD" w:rsidRPr="007576CD" w:rsidRDefault="007576CD" w:rsidP="007576CD">
      <w:pPr>
        <w:pStyle w:val="20"/>
        <w:shd w:val="clear" w:color="auto" w:fill="auto"/>
        <w:tabs>
          <w:tab w:val="left" w:pos="426"/>
        </w:tabs>
        <w:spacing w:before="0" w:line="240" w:lineRule="auto"/>
        <w:rPr>
          <w:sz w:val="25"/>
          <w:szCs w:val="25"/>
        </w:rPr>
      </w:pPr>
      <w:r w:rsidRPr="007576CD">
        <w:rPr>
          <w:sz w:val="25"/>
          <w:szCs w:val="25"/>
        </w:rPr>
        <w:t>-</w:t>
      </w:r>
      <w:r w:rsidRPr="007576CD">
        <w:rPr>
          <w:sz w:val="25"/>
          <w:szCs w:val="25"/>
        </w:rPr>
        <w:tab/>
        <w:t>участок трубопровода от ТК19 до ж/д №146 - 15 м;</w:t>
      </w:r>
    </w:p>
    <w:p w:rsidR="007576CD" w:rsidRPr="007576CD" w:rsidRDefault="007576CD" w:rsidP="007576CD">
      <w:pPr>
        <w:pStyle w:val="20"/>
        <w:shd w:val="clear" w:color="auto" w:fill="auto"/>
        <w:tabs>
          <w:tab w:val="left" w:pos="426"/>
        </w:tabs>
        <w:spacing w:before="0" w:line="240" w:lineRule="auto"/>
        <w:rPr>
          <w:sz w:val="25"/>
          <w:szCs w:val="25"/>
        </w:rPr>
      </w:pPr>
      <w:r w:rsidRPr="007576CD">
        <w:rPr>
          <w:sz w:val="25"/>
          <w:szCs w:val="25"/>
        </w:rPr>
        <w:t>-</w:t>
      </w:r>
      <w:r w:rsidRPr="007576CD">
        <w:rPr>
          <w:sz w:val="25"/>
          <w:szCs w:val="25"/>
        </w:rPr>
        <w:tab/>
        <w:t>участок трубопровода от ТК13 до ТК16 - 21 м;</w:t>
      </w:r>
    </w:p>
    <w:p w:rsidR="007576CD" w:rsidRPr="007576CD" w:rsidRDefault="007576CD" w:rsidP="007576CD">
      <w:pPr>
        <w:pStyle w:val="20"/>
        <w:shd w:val="clear" w:color="auto" w:fill="auto"/>
        <w:tabs>
          <w:tab w:val="left" w:pos="426"/>
        </w:tabs>
        <w:spacing w:before="0" w:line="240" w:lineRule="auto"/>
        <w:rPr>
          <w:sz w:val="25"/>
          <w:szCs w:val="25"/>
        </w:rPr>
      </w:pPr>
      <w:r w:rsidRPr="007576CD">
        <w:rPr>
          <w:sz w:val="25"/>
          <w:szCs w:val="25"/>
        </w:rPr>
        <w:t>-</w:t>
      </w:r>
      <w:r w:rsidRPr="007576CD">
        <w:rPr>
          <w:sz w:val="25"/>
          <w:szCs w:val="25"/>
        </w:rPr>
        <w:tab/>
        <w:t>участок трубопровода от ТК12 до ТК13 - 48 м;</w:t>
      </w:r>
    </w:p>
    <w:p w:rsidR="007576CD" w:rsidRPr="007576CD" w:rsidRDefault="007576CD" w:rsidP="007576CD">
      <w:pPr>
        <w:pStyle w:val="20"/>
        <w:shd w:val="clear" w:color="auto" w:fill="auto"/>
        <w:tabs>
          <w:tab w:val="left" w:pos="426"/>
        </w:tabs>
        <w:spacing w:before="0" w:line="240" w:lineRule="auto"/>
        <w:rPr>
          <w:sz w:val="25"/>
          <w:szCs w:val="25"/>
        </w:rPr>
      </w:pPr>
      <w:r w:rsidRPr="007576CD">
        <w:rPr>
          <w:sz w:val="25"/>
          <w:szCs w:val="25"/>
        </w:rPr>
        <w:t>-</w:t>
      </w:r>
      <w:r w:rsidRPr="007576CD">
        <w:rPr>
          <w:sz w:val="25"/>
          <w:szCs w:val="25"/>
        </w:rPr>
        <w:tab/>
        <w:t>участок трубопровода ГВС от К36 до ж/д №32 - 47 м;</w:t>
      </w:r>
    </w:p>
    <w:p w:rsidR="007576CD" w:rsidRPr="007576CD" w:rsidRDefault="007576CD" w:rsidP="007576CD">
      <w:pPr>
        <w:pStyle w:val="20"/>
        <w:shd w:val="clear" w:color="auto" w:fill="auto"/>
        <w:tabs>
          <w:tab w:val="left" w:pos="426"/>
        </w:tabs>
        <w:spacing w:before="0" w:line="240" w:lineRule="auto"/>
        <w:rPr>
          <w:sz w:val="25"/>
          <w:szCs w:val="25"/>
        </w:rPr>
      </w:pPr>
      <w:r w:rsidRPr="007576CD">
        <w:rPr>
          <w:sz w:val="25"/>
          <w:szCs w:val="25"/>
        </w:rPr>
        <w:t>-</w:t>
      </w:r>
      <w:r w:rsidRPr="007576CD">
        <w:rPr>
          <w:sz w:val="25"/>
          <w:szCs w:val="25"/>
        </w:rPr>
        <w:tab/>
        <w:t>участок трубопровода ГВС от ТК2 до ТК41 – 19 м.</w:t>
      </w:r>
    </w:p>
    <w:p w:rsidR="007576CD" w:rsidRPr="007576CD" w:rsidRDefault="007576CD" w:rsidP="007576CD">
      <w:pPr>
        <w:pStyle w:val="20"/>
        <w:shd w:val="clear" w:color="auto" w:fill="auto"/>
        <w:tabs>
          <w:tab w:val="left" w:pos="426"/>
        </w:tabs>
        <w:spacing w:before="0" w:line="240" w:lineRule="auto"/>
        <w:rPr>
          <w:sz w:val="25"/>
          <w:szCs w:val="25"/>
        </w:rPr>
      </w:pPr>
    </w:p>
    <w:p w:rsidR="007576CD" w:rsidRPr="007576CD" w:rsidRDefault="007576CD" w:rsidP="007576CD">
      <w:pPr>
        <w:pStyle w:val="20"/>
        <w:numPr>
          <w:ilvl w:val="0"/>
          <w:numId w:val="1"/>
        </w:numPr>
        <w:shd w:val="clear" w:color="auto" w:fill="auto"/>
        <w:tabs>
          <w:tab w:val="left" w:pos="1058"/>
        </w:tabs>
        <w:spacing w:before="0" w:line="240" w:lineRule="auto"/>
        <w:ind w:firstLine="580"/>
        <w:rPr>
          <w:sz w:val="25"/>
          <w:szCs w:val="25"/>
        </w:rPr>
      </w:pPr>
      <w:r w:rsidRPr="007576CD">
        <w:rPr>
          <w:sz w:val="25"/>
          <w:szCs w:val="25"/>
        </w:rPr>
        <w:t>Тепловые сети котельной «6 микрорайон» на 6 микрорайоне, 16 «А».</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lastRenderedPageBreak/>
        <w:t>Тепловая сеть - однотрубная и двухтрубная, обеспечивает нагрузку отопления, вентиляции и ГВС 23,1 Гкал/час, в том числе на отопление 8,96 Гкал/час, на горячее водоснабжение – 0,3 Гкал/час.</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Общая протяженность сетей – 3,37 км, средний диаметр - 150 мм.</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- 115°С.</w:t>
      </w: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r w:rsidRPr="007576CD">
        <w:rPr>
          <w:sz w:val="25"/>
          <w:szCs w:val="25"/>
        </w:rPr>
        <w:t>Трубопроводы, подлежащие замене (ветхие):</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ГВС от ТК1 до ТК10 – 34,5 м.</w:t>
      </w:r>
    </w:p>
    <w:p w:rsidR="007576CD" w:rsidRPr="007576CD" w:rsidRDefault="007576CD" w:rsidP="007576CD">
      <w:pPr>
        <w:pStyle w:val="20"/>
        <w:shd w:val="clear" w:color="auto" w:fill="auto"/>
        <w:tabs>
          <w:tab w:val="left" w:pos="838"/>
        </w:tabs>
        <w:spacing w:before="0" w:line="240" w:lineRule="auto"/>
        <w:ind w:left="580"/>
        <w:rPr>
          <w:sz w:val="25"/>
          <w:szCs w:val="25"/>
        </w:rPr>
      </w:pPr>
    </w:p>
    <w:p w:rsidR="007576CD" w:rsidRPr="007576CD" w:rsidRDefault="007576CD" w:rsidP="007576CD">
      <w:pPr>
        <w:pStyle w:val="20"/>
        <w:numPr>
          <w:ilvl w:val="0"/>
          <w:numId w:val="1"/>
        </w:numPr>
        <w:shd w:val="clear" w:color="auto" w:fill="auto"/>
        <w:tabs>
          <w:tab w:val="left" w:pos="1058"/>
        </w:tabs>
        <w:spacing w:before="0" w:line="240" w:lineRule="auto"/>
        <w:ind w:firstLine="580"/>
        <w:rPr>
          <w:sz w:val="25"/>
          <w:szCs w:val="25"/>
        </w:rPr>
      </w:pPr>
      <w:r w:rsidRPr="007576CD">
        <w:rPr>
          <w:sz w:val="25"/>
          <w:szCs w:val="25"/>
        </w:rPr>
        <w:t xml:space="preserve">Тепловые сети котельной «п. </w:t>
      </w:r>
      <w:proofErr w:type="spellStart"/>
      <w:r w:rsidRPr="007576CD">
        <w:rPr>
          <w:sz w:val="25"/>
          <w:szCs w:val="25"/>
        </w:rPr>
        <w:t>Аршань</w:t>
      </w:r>
      <w:proofErr w:type="spellEnd"/>
      <w:r w:rsidRPr="007576CD">
        <w:rPr>
          <w:sz w:val="25"/>
          <w:szCs w:val="25"/>
        </w:rPr>
        <w:t xml:space="preserve">» в п. Аршан, ул. </w:t>
      </w:r>
      <w:proofErr w:type="spellStart"/>
      <w:r w:rsidRPr="007576CD">
        <w:rPr>
          <w:sz w:val="25"/>
          <w:szCs w:val="25"/>
        </w:rPr>
        <w:t>Джангара</w:t>
      </w:r>
      <w:proofErr w:type="spellEnd"/>
      <w:r w:rsidRPr="007576CD">
        <w:rPr>
          <w:sz w:val="25"/>
          <w:szCs w:val="25"/>
        </w:rPr>
        <w:t>, 2 «Б».</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Тепловая сеть - однотрубная и двухтрубная, обеспечивает нагрузку отопления, вентиляции и ГВС 0,72 Гкал/час, в том числе на отопление 0,56 Гкал/</w:t>
      </w:r>
      <w:proofErr w:type="gramStart"/>
      <w:r w:rsidRPr="007576CD">
        <w:rPr>
          <w:sz w:val="25"/>
          <w:szCs w:val="25"/>
        </w:rPr>
        <w:t>час .</w:t>
      </w:r>
      <w:proofErr w:type="gramEnd"/>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Общая протяженность сетей - 0,58 км, средний диаметр - 95 мм.</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- 115°С.</w:t>
      </w: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p>
    <w:p w:rsidR="007576CD" w:rsidRPr="007576CD" w:rsidRDefault="007576CD" w:rsidP="007576CD">
      <w:pPr>
        <w:pStyle w:val="20"/>
        <w:shd w:val="clear" w:color="auto" w:fill="auto"/>
        <w:tabs>
          <w:tab w:val="left" w:pos="2274"/>
          <w:tab w:val="left" w:pos="3593"/>
          <w:tab w:val="left" w:pos="4433"/>
          <w:tab w:val="left" w:pos="4769"/>
          <w:tab w:val="left" w:pos="5172"/>
          <w:tab w:val="left" w:pos="6684"/>
          <w:tab w:val="left" w:pos="8374"/>
        </w:tabs>
        <w:spacing w:before="0" w:line="240" w:lineRule="auto"/>
        <w:ind w:firstLine="580"/>
        <w:rPr>
          <w:sz w:val="25"/>
          <w:szCs w:val="25"/>
        </w:rPr>
      </w:pPr>
      <w:r w:rsidRPr="007576CD">
        <w:rPr>
          <w:sz w:val="25"/>
          <w:szCs w:val="25"/>
        </w:rPr>
        <w:t>Трубопроводы, подлежащие замене (ветхие):</w:t>
      </w:r>
    </w:p>
    <w:p w:rsidR="007576CD" w:rsidRPr="007576CD" w:rsidRDefault="007576CD" w:rsidP="007576CD">
      <w:pPr>
        <w:pStyle w:val="20"/>
        <w:shd w:val="clear" w:color="auto" w:fill="auto"/>
        <w:tabs>
          <w:tab w:val="left" w:pos="838"/>
        </w:tabs>
        <w:spacing w:before="0" w:line="240" w:lineRule="auto"/>
        <w:ind w:left="580"/>
        <w:rPr>
          <w:sz w:val="25"/>
          <w:szCs w:val="25"/>
        </w:rPr>
      </w:pPr>
      <w:r w:rsidRPr="007576CD">
        <w:rPr>
          <w:sz w:val="25"/>
          <w:szCs w:val="25"/>
        </w:rPr>
        <w:t>-</w:t>
      </w:r>
      <w:r w:rsidRPr="007576CD">
        <w:rPr>
          <w:sz w:val="25"/>
          <w:szCs w:val="25"/>
        </w:rPr>
        <w:tab/>
        <w:t xml:space="preserve">участок </w:t>
      </w:r>
      <w:proofErr w:type="gramStart"/>
      <w:r w:rsidRPr="007576CD">
        <w:rPr>
          <w:sz w:val="25"/>
          <w:szCs w:val="25"/>
        </w:rPr>
        <w:t>трубопровода  от</w:t>
      </w:r>
      <w:proofErr w:type="gramEnd"/>
      <w:r w:rsidRPr="007576CD">
        <w:rPr>
          <w:sz w:val="25"/>
          <w:szCs w:val="25"/>
        </w:rPr>
        <w:t xml:space="preserve"> отпуска до подъема 0,5 – 42 м.</w:t>
      </w:r>
    </w:p>
    <w:p w:rsidR="007576CD" w:rsidRPr="007576CD" w:rsidRDefault="007576CD" w:rsidP="007576CD">
      <w:pPr>
        <w:pStyle w:val="20"/>
        <w:shd w:val="clear" w:color="auto" w:fill="auto"/>
        <w:tabs>
          <w:tab w:val="left" w:pos="838"/>
        </w:tabs>
        <w:spacing w:before="0" w:line="240" w:lineRule="auto"/>
        <w:ind w:left="580"/>
        <w:rPr>
          <w:sz w:val="25"/>
          <w:szCs w:val="25"/>
        </w:rPr>
      </w:pPr>
    </w:p>
    <w:p w:rsidR="007576CD" w:rsidRPr="007576CD" w:rsidRDefault="007576CD" w:rsidP="007576CD">
      <w:pPr>
        <w:pStyle w:val="20"/>
        <w:numPr>
          <w:ilvl w:val="0"/>
          <w:numId w:val="1"/>
        </w:numPr>
        <w:shd w:val="clear" w:color="auto" w:fill="auto"/>
        <w:tabs>
          <w:tab w:val="left" w:pos="1058"/>
        </w:tabs>
        <w:spacing w:before="0" w:line="240" w:lineRule="auto"/>
        <w:ind w:firstLine="580"/>
        <w:rPr>
          <w:sz w:val="25"/>
          <w:szCs w:val="25"/>
        </w:rPr>
      </w:pPr>
      <w:r w:rsidRPr="007576CD">
        <w:rPr>
          <w:sz w:val="25"/>
          <w:szCs w:val="25"/>
        </w:rPr>
        <w:t>Тепловые сети котельных «60 Гкал/час» и «8 микрорайон (лето)» на ул. Хрущева, 27 «Б» и 27 «В».</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Тепловая сеть - однотрубная и двухтрубная, обеспечивает нагрузку отопления, вентиляции 40,7 Гкал/час и ГВС 19,5 Гкал/час, в том числе на отопление 35,1 Гкал/час, на горячее водоснабжение – 4,42 Гкал/</w:t>
      </w:r>
      <w:proofErr w:type="spellStart"/>
      <w:r w:rsidRPr="007576CD">
        <w:rPr>
          <w:sz w:val="25"/>
          <w:szCs w:val="25"/>
        </w:rPr>
        <w:t>ча</w:t>
      </w:r>
      <w:proofErr w:type="spellEnd"/>
      <w:r w:rsidRPr="007576CD">
        <w:rPr>
          <w:sz w:val="25"/>
          <w:szCs w:val="25"/>
        </w:rPr>
        <w:t>.</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Общая протяженность сетей – 14,25 км, средний диаметр - 160 мм.</w:t>
      </w:r>
    </w:p>
    <w:p w:rsidR="007576CD" w:rsidRPr="007576CD" w:rsidRDefault="007576CD" w:rsidP="007576CD">
      <w:pPr>
        <w:pStyle w:val="20"/>
        <w:shd w:val="clear" w:color="auto" w:fill="auto"/>
        <w:spacing w:before="0" w:line="240" w:lineRule="auto"/>
        <w:ind w:firstLine="580"/>
        <w:rPr>
          <w:sz w:val="25"/>
          <w:szCs w:val="25"/>
        </w:rPr>
      </w:pPr>
      <w:r w:rsidRPr="007576CD">
        <w:rPr>
          <w:sz w:val="25"/>
          <w:szCs w:val="25"/>
        </w:rPr>
        <w:t>Температурный график тепловой сети 70°С - 115°С.</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участок трубопровода ГВС от ТК31 до ТК33 – 42 м;</w:t>
      </w:r>
    </w:p>
    <w:p w:rsidR="007576CD" w:rsidRPr="007576CD" w:rsidRDefault="007576CD" w:rsidP="007576CD">
      <w:pPr>
        <w:pStyle w:val="20"/>
        <w:shd w:val="clear" w:color="auto" w:fill="auto"/>
        <w:tabs>
          <w:tab w:val="left" w:pos="284"/>
        </w:tabs>
        <w:spacing w:before="0" w:line="240" w:lineRule="auto"/>
        <w:rPr>
          <w:sz w:val="25"/>
          <w:szCs w:val="25"/>
        </w:rPr>
      </w:pPr>
      <w:r w:rsidRPr="007576CD">
        <w:rPr>
          <w:sz w:val="25"/>
          <w:szCs w:val="25"/>
        </w:rPr>
        <w:t>-</w:t>
      </w:r>
      <w:r w:rsidRPr="007576CD">
        <w:rPr>
          <w:sz w:val="25"/>
          <w:szCs w:val="25"/>
        </w:rPr>
        <w:tab/>
        <w:t xml:space="preserve">участок трубопровода </w:t>
      </w:r>
      <w:proofErr w:type="gramStart"/>
      <w:r w:rsidRPr="007576CD">
        <w:rPr>
          <w:sz w:val="25"/>
          <w:szCs w:val="25"/>
        </w:rPr>
        <w:t>отопления  и</w:t>
      </w:r>
      <w:proofErr w:type="gramEnd"/>
      <w:r w:rsidRPr="007576CD">
        <w:rPr>
          <w:sz w:val="25"/>
          <w:szCs w:val="25"/>
        </w:rPr>
        <w:t xml:space="preserve"> ГВС (ЦТП) от ввод в ж/д № 2, к.1, 7 микрорайон - 25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5.2. Предложения по обеспечению перспективных приростов тепловой нагрузки в осваиваемых районах под жилищную, комплексную или производственную застройку.</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связи с выводом из эксплуатации неэффективных котельных в городе Элиста, для обеспечения тепловой энергией потребителей данных котельных, планируется ввод модульных котельных установок на 1, 2, 4, 7, 8, 9 микрорайонах города и на ул. </w:t>
      </w:r>
      <w:proofErr w:type="spellStart"/>
      <w:r w:rsidRPr="007576CD">
        <w:rPr>
          <w:rFonts w:ascii="Times New Roman" w:hAnsi="Times New Roman"/>
          <w:sz w:val="25"/>
          <w:szCs w:val="25"/>
        </w:rPr>
        <w:t>Губаревича</w:t>
      </w:r>
      <w:proofErr w:type="spellEnd"/>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5.3. Предложения по обеспечению возможности поставок тепловой энергии потребителям от различных источников тепловой энергии при сохранении надежности теплоснабжения.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Надежность теплоснабжения должна быть обеспечена выбором основного оборудования с учетом показателей надежности (безотказности, ремонтопригодности, срока службы и </w:t>
      </w:r>
      <w:proofErr w:type="spellStart"/>
      <w:r w:rsidRPr="007576CD">
        <w:rPr>
          <w:rFonts w:ascii="Times New Roman" w:hAnsi="Times New Roman"/>
          <w:sz w:val="25"/>
          <w:szCs w:val="25"/>
        </w:rPr>
        <w:t>сохраняемости</w:t>
      </w:r>
      <w:proofErr w:type="spellEnd"/>
      <w:r w:rsidRPr="007576CD">
        <w:rPr>
          <w:rFonts w:ascii="Times New Roman" w:hAnsi="Times New Roman"/>
          <w:sz w:val="25"/>
          <w:szCs w:val="25"/>
        </w:rPr>
        <w:t>), а также схемными решениями, предусматривающими дублирование и резервирование, соответствующие необходимому уровню обеспеченности.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Эффективность использования всех видов энергоресурсов при проектировании должна быть обеспечена за счет соответствующих принципиальных схемных решений, использованием смешанного (качественно-количественного) способа регулирования, а также за счет обоснованного, с точки зрения безопасности и уровня обеспеченности, уровня теплопотребления.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Автоматизация системы теплоснабжения и систем теплопотребления должна обеспечивать поступление тепловой энергии к потребителю с параметрами, соответствующими температурному графику подачи теплоносителя от источника тепла, поддержания комфортной температуры в помещениях, а также надежную работу </w:t>
      </w:r>
      <w:r w:rsidRPr="007576CD">
        <w:rPr>
          <w:rFonts w:ascii="Times New Roman" w:hAnsi="Times New Roman"/>
          <w:sz w:val="25"/>
          <w:szCs w:val="25"/>
        </w:rPr>
        <w:lastRenderedPageBreak/>
        <w:t>оборудования без постоянного присутствия обслуживающего персонала.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При проектировании систем теплоснабжения и теплопотребления жилых и общественных зданий должен быть предусмотрен приборный учет расхода и потребление всех энергоресурсов на вводе в здание и у индивидуального конечного потребителя (жильца), организованный в соответствии с нормативными требованиями.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По требованию задания на проектирование необходимо предусмотреть диспетчерский контроль работы оборудования и дистанционный контроль параметров работы тепловых энергоустановок, разработанный в соответствии с НТД. Дистанционный контроль над работой оборудования предусматривается при наличии на объекте диспетчерского пункта. Объем передаваемой информации определяется техническим заданием.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процессе пусконаладочных работ систем теплоснабжения зданий производится настройка оборудования, автоматических регуляторов и запорно-регулирующей арматуры с целью обеспечения: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безопасной эксплуатации систем и оборудования;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расчетного распределения теплоносителя между </w:t>
      </w:r>
      <w:proofErr w:type="spellStart"/>
      <w:r w:rsidRPr="007576CD">
        <w:rPr>
          <w:rFonts w:ascii="Times New Roman" w:hAnsi="Times New Roman"/>
          <w:sz w:val="25"/>
          <w:szCs w:val="25"/>
        </w:rPr>
        <w:t>теплопотребляющим</w:t>
      </w:r>
      <w:proofErr w:type="spellEnd"/>
      <w:r w:rsidRPr="007576CD">
        <w:rPr>
          <w:rFonts w:ascii="Times New Roman" w:hAnsi="Times New Roman"/>
          <w:sz w:val="25"/>
          <w:szCs w:val="25"/>
        </w:rPr>
        <w:t xml:space="preserve"> оборудованием;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необходимого качества регулирования параметров теплоносителя в системы теплопотребления;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нормируемых температур воздуха в помещениях здания;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защиты систем теплоснабжения от скачкообразных изменений параметров на источнике тепла;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защиты систем теплоснабжения от аварийных ситуаций и исключения влияния </w:t>
      </w:r>
      <w:proofErr w:type="spellStart"/>
      <w:r w:rsidRPr="007576CD">
        <w:rPr>
          <w:rFonts w:ascii="Times New Roman" w:hAnsi="Times New Roman"/>
          <w:sz w:val="25"/>
          <w:szCs w:val="25"/>
        </w:rPr>
        <w:t>теплопотребляющих</w:t>
      </w:r>
      <w:proofErr w:type="spellEnd"/>
      <w:r w:rsidRPr="007576CD">
        <w:rPr>
          <w:rFonts w:ascii="Times New Roman" w:hAnsi="Times New Roman"/>
          <w:sz w:val="25"/>
          <w:szCs w:val="25"/>
        </w:rPr>
        <w:t xml:space="preserve"> установок на работоспособность тепловых сетей и источников тепловой энергии.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По результатам регулировочно-наладочных (пусконаладочных) работ заполняется энергетический паспорт гражданского здания с указанием класса энергетической эффективности и с последующей регистрацией полученных данных.</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Теплоснабжение от автономного источника.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При соответствующем технико-экономическом обосновании здания могут быть обеспечены теплоснабжением от индивидуальных, автономных источников теплоты, в том числе и от котельных на газообразном топливе. При проектировании автономного источника теплоснабжения здания следует учитывать требования Правил устройства и безопасной эксплуатации паровых котлов с давлением пара не более 0,07 МПа (0,7 кгс/см2), водогрейных котлов и </w:t>
      </w:r>
      <w:proofErr w:type="spellStart"/>
      <w:r w:rsidRPr="007576CD">
        <w:rPr>
          <w:rFonts w:ascii="Times New Roman" w:hAnsi="Times New Roman"/>
          <w:sz w:val="25"/>
          <w:szCs w:val="25"/>
        </w:rPr>
        <w:t>водоподогревателей</w:t>
      </w:r>
      <w:proofErr w:type="spellEnd"/>
      <w:r w:rsidRPr="007576CD">
        <w:rPr>
          <w:rFonts w:ascii="Times New Roman" w:hAnsi="Times New Roman"/>
          <w:sz w:val="25"/>
          <w:szCs w:val="25"/>
        </w:rPr>
        <w:t xml:space="preserve"> с температурой нагрева воды не выше 388 К (115 °C), СП 41-104-2000, Правил технической эксплуатации тепловых энергоустановок, СНиП II-35-76.</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По заданию на проектирование в качестве источников теплоснабжения могут быть приняты автономные автоматизированные котельные на газообразном топливе с водогрейными котлами с температурой нагрева воды до 115 °C пристроенные или крышные. Возможность использования автономных котельных и места их размещения следует увязывать со всем комплексом из воздействия на окружающую среду.</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Крышные котельные не допускается размещать непосредственно над жилыми помещениями и над помещениями с массовым пребыванием людей. При наличии в здании потребителей первой категории по надежности теплоснабжения автономная котельная, являющаяся единственным источником теплоты, должна обеспечиваться резервным топливом и возможностью присоединения к тепловым сетям централизованного источника теплоты.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Количество котлов в автономной котельной должно быть не менее 2. При выходе из строя одного котла, другие котлы должны обеспечивать не менее 70% расчетной тепловой </w:t>
      </w:r>
      <w:r w:rsidRPr="007576CD">
        <w:rPr>
          <w:rFonts w:ascii="Times New Roman" w:hAnsi="Times New Roman"/>
          <w:sz w:val="25"/>
          <w:szCs w:val="25"/>
        </w:rPr>
        <w:lastRenderedPageBreak/>
        <w:t>нагрузки обслуживаемого комплекса и не менее 100% расчетной тепловой нагрузки для систем отопления и вентиляции первой категории надежности теплоснабжения.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Размещением оборудования в помещении автономной котельной должна быть достигнута его ремонтопригодность и предусмотрена возможность замены оборудования, без демонтажа ограждающих конструкций и устройства </w:t>
      </w:r>
      <w:proofErr w:type="gramStart"/>
      <w:r w:rsidRPr="007576CD">
        <w:rPr>
          <w:rFonts w:ascii="Times New Roman" w:hAnsi="Times New Roman"/>
          <w:sz w:val="25"/>
          <w:szCs w:val="25"/>
        </w:rPr>
        <w:t>дополнительных опорных конструкций</w:t>
      </w:r>
      <w:proofErr w:type="gramEnd"/>
      <w:r w:rsidRPr="007576CD">
        <w:rPr>
          <w:rFonts w:ascii="Times New Roman" w:hAnsi="Times New Roman"/>
          <w:sz w:val="25"/>
          <w:szCs w:val="25"/>
        </w:rPr>
        <w:t xml:space="preserve"> оказывающих влияние на конструкционные элементы зданий.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При проектировании котельных установок рекомендуется использовать </w:t>
      </w:r>
      <w:proofErr w:type="spellStart"/>
      <w:r w:rsidRPr="007576CD">
        <w:rPr>
          <w:rFonts w:ascii="Times New Roman" w:hAnsi="Times New Roman"/>
          <w:sz w:val="25"/>
          <w:szCs w:val="25"/>
        </w:rPr>
        <w:t>многокотельные</w:t>
      </w:r>
      <w:proofErr w:type="spellEnd"/>
      <w:r w:rsidRPr="007576CD">
        <w:rPr>
          <w:rFonts w:ascii="Times New Roman" w:hAnsi="Times New Roman"/>
          <w:sz w:val="25"/>
          <w:szCs w:val="25"/>
        </w:rPr>
        <w:t xml:space="preserve"> установки с каскадным способом подключения котлов. При проектировании котельных установок необходимо использовать котлы с модулируемыми горелками, которые позволяют плавно изменять расход подачи топлива и контролировать уровень </w:t>
      </w:r>
      <w:proofErr w:type="spellStart"/>
      <w:r w:rsidRPr="007576CD">
        <w:rPr>
          <w:rFonts w:ascii="Times New Roman" w:hAnsi="Times New Roman"/>
          <w:sz w:val="25"/>
          <w:szCs w:val="25"/>
        </w:rPr>
        <w:t>теплопроизводительности</w:t>
      </w:r>
      <w:proofErr w:type="spellEnd"/>
      <w:r w:rsidRPr="007576CD">
        <w:rPr>
          <w:rFonts w:ascii="Times New Roman" w:hAnsi="Times New Roman"/>
          <w:sz w:val="25"/>
          <w:szCs w:val="25"/>
        </w:rPr>
        <w:t xml:space="preserve"> котла в диапазоне 30 - 100% в зависимости от теплопотребления.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Теплоснабжение от тепловых сетей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Присоединение систем отопления, вентиляции и горячего водоснабжения жилых и общественных зданий к тепловым сетям следует производить </w:t>
      </w:r>
      <w:proofErr w:type="gramStart"/>
      <w:r w:rsidRPr="007576CD">
        <w:rPr>
          <w:rFonts w:ascii="Times New Roman" w:hAnsi="Times New Roman"/>
          <w:sz w:val="25"/>
          <w:szCs w:val="25"/>
        </w:rPr>
        <w:t>через индивидуальных тепловой пункт</w:t>
      </w:r>
      <w:proofErr w:type="gramEnd"/>
      <w:r w:rsidRPr="007576CD">
        <w:rPr>
          <w:rFonts w:ascii="Times New Roman" w:hAnsi="Times New Roman"/>
          <w:sz w:val="25"/>
          <w:szCs w:val="25"/>
        </w:rPr>
        <w:t xml:space="preserve"> (ИТП).</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случае застройки вблизи существующих центральных тепловых пунктов (ЦТП) и при наличии резерва мощности, допускается присоединение этих систем к распределительным трубопроводам центрального теплового пункта, через который осуществляется </w:t>
      </w:r>
      <w:proofErr w:type="spellStart"/>
      <w:r w:rsidRPr="007576CD">
        <w:rPr>
          <w:rFonts w:ascii="Times New Roman" w:hAnsi="Times New Roman"/>
          <w:sz w:val="25"/>
          <w:szCs w:val="25"/>
        </w:rPr>
        <w:t>тепловодоснабжение</w:t>
      </w:r>
      <w:proofErr w:type="spellEnd"/>
      <w:r w:rsidRPr="007576CD">
        <w:rPr>
          <w:rFonts w:ascii="Times New Roman" w:hAnsi="Times New Roman"/>
          <w:sz w:val="25"/>
          <w:szCs w:val="25"/>
        </w:rPr>
        <w:t xml:space="preserve"> группы зданий. В этом случае, системы отопления каждого здания присоединяются к распределительным трубопроводам ЦТП через автоматизированные узлы управления. Расчетные температуры воды в подающих трубопроводах после ЦТП должны приниматься в соответствии с требованиями п. 14.8 СНиП 41-02-2003.</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случае недостаточной мощности оборудования ЦТП выполнять присоединение через ИТП.</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случае секционной застройки зданий допускается подключение к тепловым сетям через один ИТП не более 2 - 3 секций здания с суммарной нагрузкой на системы отопления, вентиляции и водоснабжения не более 2 Гкал/час.</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Высотные здания, требующие зонирования систем отопления и водоснабжения, должны подключаться к тепловым сетям только через ИТП.</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При соответствующем технико-экономическом обосновании здания могут быть обеспечены теплоснабжением от индивидуальных, автономных источников тепла, в том числе и от газовых котельных в крышном исполнении.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ИТП размещаются теплообменники и циркуляционные насосы для систем отопления и горячего водоснабжения, расширительный напорный бак и </w:t>
      </w:r>
      <w:proofErr w:type="spellStart"/>
      <w:proofErr w:type="gramStart"/>
      <w:r w:rsidRPr="007576CD">
        <w:rPr>
          <w:rFonts w:ascii="Times New Roman" w:hAnsi="Times New Roman"/>
          <w:sz w:val="25"/>
          <w:szCs w:val="25"/>
        </w:rPr>
        <w:t>подпиточные</w:t>
      </w:r>
      <w:proofErr w:type="spellEnd"/>
      <w:proofErr w:type="gramEnd"/>
      <w:r w:rsidRPr="007576CD">
        <w:rPr>
          <w:rFonts w:ascii="Times New Roman" w:hAnsi="Times New Roman"/>
          <w:sz w:val="25"/>
          <w:szCs w:val="25"/>
        </w:rPr>
        <w:t xml:space="preserve"> и </w:t>
      </w:r>
      <w:proofErr w:type="spellStart"/>
      <w:r w:rsidRPr="007576CD">
        <w:rPr>
          <w:rFonts w:ascii="Times New Roman" w:hAnsi="Times New Roman"/>
          <w:sz w:val="25"/>
          <w:szCs w:val="25"/>
        </w:rPr>
        <w:t>рециркуляционные</w:t>
      </w:r>
      <w:proofErr w:type="spellEnd"/>
      <w:r w:rsidRPr="007576CD">
        <w:rPr>
          <w:rFonts w:ascii="Times New Roman" w:hAnsi="Times New Roman"/>
          <w:sz w:val="25"/>
          <w:szCs w:val="25"/>
        </w:rPr>
        <w:t xml:space="preserve"> насосы, отключающая и регулирующая арматура, приборы контроля, управления, автоматизации, диспетчеризации и учета тепла и воды. Рекомендуется применять оборудование ИТП и автоматизированных узлов управления как сертифицированные изделия заводской готовности - блочные тепловые пункты.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Устанавливаемое в ИТП оборудование должно обеспечивать:</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трансформацию параметров и циркуляцию теплоносителя, подаваемого в системы отопления, вентиляции и горячего водоснабжения при поддержании необходимого статистического давления;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автоматическое поддержание температуры воды в системах горячего водоснабжения и отопления (на здание в целом или по характерным зонам здания) по отопительному графику, поддержание требуемого перепада давления и ограничение максимального расхода воды из тепловой сети;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учет суммарных расходов тепла и сетевой воды в системах отопления, вентиляции и горячего водоснабжения и, отдельно, - учет расхода холодной воды, направляемой для </w:t>
      </w:r>
      <w:r w:rsidRPr="007576CD">
        <w:rPr>
          <w:rFonts w:ascii="Times New Roman" w:hAnsi="Times New Roman"/>
          <w:sz w:val="25"/>
          <w:szCs w:val="25"/>
        </w:rPr>
        <w:lastRenderedPageBreak/>
        <w:t>горячего водоснабжения.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При теплоснабжении здания от ЦТП, в месте присоединения системы отопления к распределительным тепловым сетям, предусматривается устройство автоматизированных узлов управления, осуществляющих автоматическое регулирование и учет потребляемой тепловой энергии на отопление.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автоматизированном узле управления следует предусматривать оборудование, обеспечивающее: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насосную циркуляцию воды, подаваемой в систему отопления здания;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автоматическое смешение подающей и обратной воды для обеспечения требуемой температуры воды (по отопительному графику для здания), подаваемой в систему отопления;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учет расхода тепла в системе отопления.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Циркуляционные насосы в автоматизированном узле управления или ИТП следует устанавливать на обратном или подающем трубопроводах систем отопления, с учетом поддержания необходимого статистического давления в системах отопления.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Насосы рекомендуется применять с регулируемым приводом для поддержания заданного перепада давления между подающим и обратным трубопроводами. Для предотвращения влияния систем теплопотребления и тепловых сетей друг на друга следует применять регуляторы перепада давления. Рекомендуется регуляторы перепада устанавливать на каждому систему теплопотребления или ветку (отопление, вентиляция, ГВС) для поддержания требуемого перепада давления на регулирующих клапанах этих систем. В случае фактического перепада на вводе в здание менее 10.м.в.ст. регулятор перепада рекомендуется не применять.</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Для поддержания статического давления в системе, равного давлению в подающем трубопроводе сетевой воды, клапаны регулятора температуры и перепада давления следует устанавливать на обратном трубопроводе сетевой воды, выполняя одновременно функции регулятора подпора.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При необходимости снижения статистического давления в системе отопления здания, по сравнению с давлением в обратном трубопроводе сетевой воды, следует подключать систему отопления по независимой схеме. При этом на трубопроводе подпитки должен быть предусмотрен регулятор давления, снижающий давление до требуемого значения.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Прокладка транзитных трубопроводов тепло и водоснабжения по подвалам или </w:t>
      </w:r>
      <w:proofErr w:type="spellStart"/>
      <w:r w:rsidRPr="007576CD">
        <w:rPr>
          <w:rFonts w:ascii="Times New Roman" w:hAnsi="Times New Roman"/>
          <w:sz w:val="25"/>
          <w:szCs w:val="25"/>
        </w:rPr>
        <w:t>техподпольям</w:t>
      </w:r>
      <w:proofErr w:type="spellEnd"/>
      <w:r w:rsidRPr="007576CD">
        <w:rPr>
          <w:rFonts w:ascii="Times New Roman" w:hAnsi="Times New Roman"/>
          <w:sz w:val="25"/>
          <w:szCs w:val="25"/>
        </w:rPr>
        <w:t xml:space="preserve"> зданий не допускается. Вводы трубопроводов тепло и водоснабжения в зданиях следует, как правило, располагать наиболее близко друг от друга (в основном в одном или смежных помещениях - узлах ввода).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Приборы учета тепла должны устанавливаться в ИТП. При отсутствии ИТП приборы учета тепла на отопления и вентиляцию устанавливаются в автоматизированном узле управления.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ИТП или автоматизированные узлы управления допускается размещать под жилыми помещениями, соблюдая требования СП 41-101 в части защиты от шума и вибрации, создаваемых при работе инженерного оборудования, и не следует выгораживать глухими стенами.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Системы отопления встроено-пристроенных помещений, расположенные на нижних этажах жилых зданий, следует подключать к тепловым сетям через собственный ИТП или автоматизированный узел управления.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Подключение ИТП или автоматизированных узлов управления к тепловым сетям без устройств автоматического регулирования температуры теплоносителя не допускается.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Подбор оборудования ИТП или автоматизированных узлов управления должно выполняться с учетом фактических параметров теплоносителя.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5.4. Предложения по повышению эффективности функционирования систем </w:t>
      </w:r>
      <w:r w:rsidRPr="007576CD">
        <w:rPr>
          <w:rFonts w:ascii="Times New Roman" w:hAnsi="Times New Roman"/>
          <w:sz w:val="25"/>
          <w:szCs w:val="25"/>
        </w:rPr>
        <w:lastRenderedPageBreak/>
        <w:t>теплоснабжения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схеме теплоснабжения не предусматривается перевод котельных в пиковый режим работы.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Для повышения эффективности функционирования системы теплоснабжения ряд неэффективных котельных предполагается закрыть с передачей их нагрузки на эффективные источники.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Для реализации указанных выше мероприятий требуется строительство новых и перекладка существующих участков тепловых сетей.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одном здании возможно осуществление нескольких самостоятельных систем отопления для характерных частей здания (отдельные секции, фасады, стилобаты и пр.).</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Системы отопления следует проектировать раздельными для разных конструктивных и функциональных зон, с учетом следующих ограничений и условий: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допустимого гидравлического давления на высоте здания;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условий тепловой и гидравлической устойчивости;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расчетных параметров температур воздуха в помещениях;</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различных режимов эксплуатации.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Системы отопления следует проектировать двухтрубные, как наиболее </w:t>
      </w:r>
      <w:proofErr w:type="spellStart"/>
      <w:r w:rsidRPr="007576CD">
        <w:rPr>
          <w:rFonts w:ascii="Times New Roman" w:hAnsi="Times New Roman"/>
          <w:sz w:val="25"/>
          <w:szCs w:val="25"/>
        </w:rPr>
        <w:t>энергоэффективные</w:t>
      </w:r>
      <w:proofErr w:type="spellEnd"/>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Все системы отопления внутри здания должны быть гидравлически сбалансированы между собой и надежно работать в любом эксплуатационном режиме.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системах отопления жилых и общественных зданий следует предусматривать автоматическое регулирование отопительных приборов путем установки терморегуляторов. В состав терморегулятора должны входить термостатический клапан и термоголовка. В однотрубных системах отопления допускается не предусматривать установку терморегуляторов у приборов в помещениях лестнично-лифтовых узлов. В двухтрубных системах отопления, у отопительных приборов в помещениях лестнично-лифтовых узлов, рекомендуется установка клапанов с предварительной настройкой без термоголовок для обеспечения монтажной настройки пропускной способности в соответствии с проектными данными.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Термостатический клапан для отопительных приборов однотрубных систем отопления следует принимать с минимальным гидравлическим сопротивлением, а для приборов двухтрубных систем - с повышенным сопротивлением и с возможностью осуществления монтажной настройки его пропускной способности.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Во вновь возводимых зданиях для повышения </w:t>
      </w:r>
      <w:proofErr w:type="spellStart"/>
      <w:r w:rsidRPr="007576CD">
        <w:rPr>
          <w:rFonts w:ascii="Times New Roman" w:hAnsi="Times New Roman"/>
          <w:sz w:val="25"/>
          <w:szCs w:val="25"/>
        </w:rPr>
        <w:t>энергоэффективности</w:t>
      </w:r>
      <w:proofErr w:type="spellEnd"/>
      <w:r w:rsidRPr="007576CD">
        <w:rPr>
          <w:rFonts w:ascii="Times New Roman" w:hAnsi="Times New Roman"/>
          <w:sz w:val="25"/>
          <w:szCs w:val="25"/>
        </w:rPr>
        <w:t xml:space="preserve"> систем отопления и обеспечения оплаты по фактическому потреблению, следует применять поквартирную систему отопления с установкой индивидуального поквартирного учета тепловой энергии.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случае вертикальных стояков, при реконструкции существующих зданий, индивидуальный учет тепла на каждом отопительном приборе.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обоих рассмотренных случаях данные, считанные с приборов учета или индикаторов расхода тепла, имеют распределительный характер и используются не для коммерческого расчета с поставщиком тепла, а для пропорционального распределения общедомового расхода тепла, включающего потребление тепла на отопление квартир и мест общего пользования (чердак, подвал, лестничная клетка и пр.). Общедомовой расход тепла регистрируется общедомовым теплосчетчиком, установка которого в здании является обязательной. Распределение тепла на каждого потребителя и начисление платежей осуществляется по утвержденной методике.</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Для обеспечения гидравлической устойчивости системы отопления, а также стабильной работы термостатов, на стояках системы или ее горизонтальных поэтажных ветвях, в том числе поквартирных, следует предусматривать установку автоматических </w:t>
      </w:r>
      <w:r w:rsidRPr="007576CD">
        <w:rPr>
          <w:rFonts w:ascii="Times New Roman" w:hAnsi="Times New Roman"/>
          <w:sz w:val="25"/>
          <w:szCs w:val="25"/>
        </w:rPr>
        <w:lastRenderedPageBreak/>
        <w:t>балансировочных клапанов: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регуляторов перепада давлений в двухтрубных системах отопления;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регуляторов расхода в однотрубных системах отопления.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системах водяного отопления общественных зданий с периодическим пребыванием людей следует предусматривать автоматическое снижение теплоотдачи системы отопления и выключение системы горячего водоснабжения в нерабочие часы, а также в выходные и праздничные дни.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5.5. Предложения по обеспечению нормативной надежности и безопасности теплоснабжения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Предложения по обеспечению нормативной надежности и безопасности теплоснабжения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Оценка надежности теплоснабжения потребителей города Элисты, выполненная в соответствии с </w:t>
      </w:r>
      <w:hyperlink r:id="rId22" w:history="1">
        <w:r w:rsidRPr="007576CD">
          <w:rPr>
            <w:rFonts w:ascii="Times New Roman" w:hAnsi="Times New Roman"/>
            <w:color w:val="0000FF"/>
            <w:sz w:val="25"/>
            <w:szCs w:val="25"/>
          </w:rPr>
          <w:t>Постановлением</w:t>
        </w:r>
      </w:hyperlink>
      <w:r w:rsidRPr="007576CD">
        <w:rPr>
          <w:rFonts w:ascii="Times New Roman" w:hAnsi="Times New Roman"/>
          <w:sz w:val="25"/>
          <w:szCs w:val="25"/>
        </w:rPr>
        <w:t xml:space="preserve"> Правительства Российской Федерации от 22 февраля 2012 года N 154 "о требованиях к схемам теплоснабжения, порядку их разработки и утверждения", а также проектом приказа Министра регионального развития РФ "Об утверждении Методических указаний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позволяет сделать следующие выводы: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так как в системах теплоснабжения города Элисты более 80% технологических нарушений возникает в тепловых сетях, то очевидным выводом является вывод о необходимости концентрации усилий теплоснабжающих организаций на обеспечении качественной организации;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замены теплопроводов, срок эксплуатации которых превышает 25 лет; использования при этих заменах теплопроводов, изготовленных из новых материалов по современным технологиям. Темп перекладки трубопроводов должен соответствовать темпу их старения, а в случае </w:t>
      </w:r>
      <w:proofErr w:type="spellStart"/>
      <w:r w:rsidRPr="007576CD">
        <w:rPr>
          <w:rFonts w:ascii="Times New Roman" w:hAnsi="Times New Roman"/>
          <w:sz w:val="25"/>
          <w:szCs w:val="25"/>
        </w:rPr>
        <w:t>недоремонта</w:t>
      </w:r>
      <w:proofErr w:type="spellEnd"/>
      <w:r w:rsidRPr="007576CD">
        <w:rPr>
          <w:rFonts w:ascii="Times New Roman" w:hAnsi="Times New Roman"/>
          <w:sz w:val="25"/>
          <w:szCs w:val="25"/>
        </w:rPr>
        <w:t>, превышать его;</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эксплуатации теплопроводов, связанной с внедрением современных методов контроля и диагностики технического состояния теплопроводов, проведения их технического обслуживания, ремонтов и испытаний. При этом особое внимание должно уделяться строгому соответствию установленного регламента на проведение тех или иных операций по обслуживанию фактической их реализации, а также автоматизации технологических процессов эксплуатации, включая защиту теплопроводов от блуждающих токов;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аварийно-восстановительной службы, ее оснащения и использования. При этом особое внимание должно уделяться внедрению современных методов и технологий замены теплопроводов, повышение квалификации персонала аварийно-восстановительной службы;</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использование аварийного и резервного оборудования, в том числе на источниках теплоты, тепловых сетях и у потребителей. Отдельное внимание должно уделяться решению вопросов резервирования по направлениям топливо-, электро- и водоснабжения.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Предложения для обеспечения качественного горячего водоснабжения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некоторых районах города имеет место проблема подачи горячей воды потребителям, не соответствующей требованиям </w:t>
      </w:r>
      <w:hyperlink r:id="rId23" w:history="1">
        <w:proofErr w:type="spellStart"/>
        <w:r w:rsidRPr="007576CD">
          <w:rPr>
            <w:rFonts w:ascii="Times New Roman" w:hAnsi="Times New Roman"/>
            <w:color w:val="0000FF"/>
            <w:sz w:val="25"/>
            <w:szCs w:val="25"/>
          </w:rPr>
          <w:t>СанПин</w:t>
        </w:r>
        <w:proofErr w:type="spellEnd"/>
      </w:hyperlink>
      <w:r w:rsidRPr="007576CD">
        <w:rPr>
          <w:rFonts w:ascii="Times New Roman" w:hAnsi="Times New Roman"/>
          <w:sz w:val="25"/>
          <w:szCs w:val="25"/>
        </w:rPr>
        <w:t>.</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Основными причинами данной проблемы являются: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большая протяженность магистральных тепловых сетей;</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 недостаточная эффективность </w:t>
      </w:r>
      <w:proofErr w:type="spellStart"/>
      <w:r w:rsidRPr="007576CD">
        <w:rPr>
          <w:rFonts w:ascii="Times New Roman" w:hAnsi="Times New Roman"/>
          <w:sz w:val="25"/>
          <w:szCs w:val="25"/>
        </w:rPr>
        <w:t>водоводяных</w:t>
      </w:r>
      <w:proofErr w:type="spellEnd"/>
      <w:r w:rsidRPr="007576CD">
        <w:rPr>
          <w:rFonts w:ascii="Times New Roman" w:hAnsi="Times New Roman"/>
          <w:sz w:val="25"/>
          <w:szCs w:val="25"/>
        </w:rPr>
        <w:t xml:space="preserve"> подогревателей в течение отопительного периода и отсутствие циркуляционной воды в </w:t>
      </w:r>
      <w:proofErr w:type="spellStart"/>
      <w:r w:rsidRPr="007576CD">
        <w:rPr>
          <w:rFonts w:ascii="Times New Roman" w:hAnsi="Times New Roman"/>
          <w:sz w:val="25"/>
          <w:szCs w:val="25"/>
        </w:rPr>
        <w:t>межотопительный</w:t>
      </w:r>
      <w:proofErr w:type="spellEnd"/>
      <w:r w:rsidRPr="007576CD">
        <w:rPr>
          <w:rFonts w:ascii="Times New Roman" w:hAnsi="Times New Roman"/>
          <w:sz w:val="25"/>
          <w:szCs w:val="25"/>
        </w:rPr>
        <w:t xml:space="preserve"> период;</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нерациональное использование баков-аккумуляторов, часть, из которой выведена из эксплуатации;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lastRenderedPageBreak/>
        <w:t>- сверхнормативные потери тепла в квартальных сетях и в домовых системах, обусловленные неудовлетворительным состоянием тепловой изоляции надземных теплопроводов и внутренних систем.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Для нормализации горячего водоснабжения и приведения качества горячей воды в соответствии с требованиями </w:t>
      </w:r>
      <w:hyperlink r:id="rId24" w:history="1">
        <w:proofErr w:type="spellStart"/>
        <w:r w:rsidRPr="007576CD">
          <w:rPr>
            <w:rFonts w:ascii="Times New Roman" w:hAnsi="Times New Roman"/>
            <w:color w:val="0000FF"/>
            <w:sz w:val="25"/>
            <w:szCs w:val="25"/>
          </w:rPr>
          <w:t>СанПин</w:t>
        </w:r>
        <w:proofErr w:type="spellEnd"/>
      </w:hyperlink>
      <w:r w:rsidRPr="007576CD">
        <w:rPr>
          <w:rFonts w:ascii="Times New Roman" w:hAnsi="Times New Roman"/>
          <w:sz w:val="25"/>
          <w:szCs w:val="25"/>
        </w:rPr>
        <w:t xml:space="preserve"> предполагается следующие организационные и технические мероприятия:</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1. Повысить температуру воды, отпускаемой с коллекторов до 75 °C в отопительный период и до 80 °C в </w:t>
      </w:r>
      <w:proofErr w:type="spellStart"/>
      <w:r w:rsidRPr="007576CD">
        <w:rPr>
          <w:rFonts w:ascii="Times New Roman" w:hAnsi="Times New Roman"/>
          <w:sz w:val="25"/>
          <w:szCs w:val="25"/>
        </w:rPr>
        <w:t>межотопительный</w:t>
      </w:r>
      <w:proofErr w:type="spellEnd"/>
      <w:r w:rsidRPr="007576CD">
        <w:rPr>
          <w:rFonts w:ascii="Times New Roman" w:hAnsi="Times New Roman"/>
          <w:sz w:val="25"/>
          <w:szCs w:val="25"/>
        </w:rPr>
        <w:t xml:space="preserve"> период.</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2. Для повышения эффективности магистральных тепловых сетей с целью выравнивания графика водопотребления произвести реконструкцию, оборудовать баки-аккумуляторы и организовать и рациональное использование по оптимальным циклам зарядки - разрядки.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3. С целью увеличения продолжительности работы </w:t>
      </w:r>
      <w:proofErr w:type="spellStart"/>
      <w:r w:rsidRPr="007576CD">
        <w:rPr>
          <w:rFonts w:ascii="Times New Roman" w:hAnsi="Times New Roman"/>
          <w:sz w:val="25"/>
          <w:szCs w:val="25"/>
        </w:rPr>
        <w:t>водоводяных</w:t>
      </w:r>
      <w:proofErr w:type="spellEnd"/>
      <w:r w:rsidRPr="007576CD">
        <w:rPr>
          <w:rFonts w:ascii="Times New Roman" w:hAnsi="Times New Roman"/>
          <w:sz w:val="25"/>
          <w:szCs w:val="25"/>
        </w:rPr>
        <w:t xml:space="preserve"> подогревателей предусмотреть температурный график регулирования в отопительных магистралях с изломом при температуре в подающей магистрали 75 - 80 °C.</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4. Увеличить поверхность нагрева </w:t>
      </w:r>
      <w:proofErr w:type="spellStart"/>
      <w:r w:rsidRPr="007576CD">
        <w:rPr>
          <w:rFonts w:ascii="Times New Roman" w:hAnsi="Times New Roman"/>
          <w:sz w:val="25"/>
          <w:szCs w:val="25"/>
        </w:rPr>
        <w:t>водоводяных</w:t>
      </w:r>
      <w:proofErr w:type="spellEnd"/>
      <w:r w:rsidRPr="007576CD">
        <w:rPr>
          <w:rFonts w:ascii="Times New Roman" w:hAnsi="Times New Roman"/>
          <w:sz w:val="25"/>
          <w:szCs w:val="25"/>
        </w:rPr>
        <w:t xml:space="preserve"> подогревателей на соответствие расчетной </w:t>
      </w:r>
      <w:proofErr w:type="spellStart"/>
      <w:r w:rsidRPr="007576CD">
        <w:rPr>
          <w:rFonts w:ascii="Times New Roman" w:hAnsi="Times New Roman"/>
          <w:sz w:val="25"/>
          <w:szCs w:val="25"/>
        </w:rPr>
        <w:t>теплопроизводительности</w:t>
      </w:r>
      <w:proofErr w:type="spellEnd"/>
      <w:r w:rsidRPr="007576CD">
        <w:rPr>
          <w:rFonts w:ascii="Times New Roman" w:hAnsi="Times New Roman"/>
          <w:sz w:val="25"/>
          <w:szCs w:val="25"/>
        </w:rPr>
        <w:t xml:space="preserve"> в точке излома предлагаемого температурного графика.</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5. С целью снижения </w:t>
      </w:r>
      <w:proofErr w:type="spellStart"/>
      <w:r w:rsidRPr="007576CD">
        <w:rPr>
          <w:rFonts w:ascii="Times New Roman" w:hAnsi="Times New Roman"/>
          <w:sz w:val="25"/>
          <w:szCs w:val="25"/>
        </w:rPr>
        <w:t>теплопотерь</w:t>
      </w:r>
      <w:proofErr w:type="spellEnd"/>
      <w:r w:rsidRPr="007576CD">
        <w:rPr>
          <w:rFonts w:ascii="Times New Roman" w:hAnsi="Times New Roman"/>
          <w:sz w:val="25"/>
          <w:szCs w:val="25"/>
        </w:rPr>
        <w:t xml:space="preserve"> произвести реконструкцию теплопроводов.</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outlineLvl w:val="1"/>
        <w:rPr>
          <w:rFonts w:ascii="Times New Roman" w:hAnsi="Times New Roman"/>
          <w:sz w:val="25"/>
          <w:szCs w:val="25"/>
        </w:rPr>
      </w:pPr>
      <w:r w:rsidRPr="007576CD">
        <w:rPr>
          <w:rFonts w:ascii="Times New Roman" w:hAnsi="Times New Roman"/>
          <w:sz w:val="25"/>
          <w:szCs w:val="25"/>
        </w:rPr>
        <w:t>Раздел 6. ПЕРСПЕКТИВНЫЕ ТОПЛИВНЫЕ БАЛАНСЫ</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Основным топливом для производства тепловой энергии является природный газ.</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По данным филиала ОАО "Газпром газораспределение Элиста" </w:t>
      </w:r>
      <w:proofErr w:type="spellStart"/>
      <w:r w:rsidRPr="007576CD">
        <w:rPr>
          <w:rFonts w:ascii="Times New Roman" w:hAnsi="Times New Roman"/>
          <w:sz w:val="25"/>
          <w:szCs w:val="25"/>
        </w:rPr>
        <w:t>общегодовой</w:t>
      </w:r>
      <w:proofErr w:type="spellEnd"/>
      <w:r w:rsidRPr="007576CD">
        <w:rPr>
          <w:rFonts w:ascii="Times New Roman" w:hAnsi="Times New Roman"/>
          <w:sz w:val="25"/>
          <w:szCs w:val="25"/>
        </w:rPr>
        <w:t xml:space="preserve"> расход природного газа в городе Элисте - 151,75 млн. куб. м в год. Уровень газификации природным газом составляет - 99,2%. Население города расходует из этого общего объема - 82,7 млн. куб. м в год (54% от общего объема) или - 802,5 м. куб. (6,8 Г/кал.) в год.</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Для промышленности расход газа составляет - 1,25 млн. куб. м в год (0,8% от общего объема). Остальные 67,8 млн. м. куб. в год (44,6%) расходуют организации предприятия инфраструктуры города, предприятия частных предпринимателей и др. в город Элисту природный газ поступает по трубам высокого давления общей протяженностью - 124,65 км.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Расход сжиженного газа составляет - 2500 тонн в год.</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Жилой фонд города - 2266,2 тыс. м. кв. Всего газифицировано - 32706 квартир из 32830 квартир жилого фонда города. 34 котельные города при производительности - 306,5 Г/кал. час, вырабатывают - 249,2 Г/кал. час.</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Потребление природного газа предприятием "</w:t>
      </w:r>
      <w:proofErr w:type="spellStart"/>
      <w:r w:rsidRPr="007576CD">
        <w:rPr>
          <w:rFonts w:ascii="Times New Roman" w:hAnsi="Times New Roman"/>
          <w:sz w:val="25"/>
          <w:szCs w:val="25"/>
        </w:rPr>
        <w:t>Энергосервис</w:t>
      </w:r>
      <w:proofErr w:type="spellEnd"/>
      <w:r w:rsidRPr="007576CD">
        <w:rPr>
          <w:rFonts w:ascii="Times New Roman" w:hAnsi="Times New Roman"/>
          <w:sz w:val="25"/>
          <w:szCs w:val="25"/>
        </w:rPr>
        <w:t>" для обеспечения работы котельных составляет в настоящее время 52830,8 тыс. куб. м</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Газовое распределительное хозяйство, согласно </w:t>
      </w:r>
      <w:proofErr w:type="gramStart"/>
      <w:r w:rsidRPr="007576CD">
        <w:rPr>
          <w:rFonts w:ascii="Times New Roman" w:hAnsi="Times New Roman"/>
          <w:sz w:val="25"/>
          <w:szCs w:val="25"/>
        </w:rPr>
        <w:t>Паспорту газификации</w:t>
      </w:r>
      <w:proofErr w:type="gramEnd"/>
      <w:r w:rsidRPr="007576CD">
        <w:rPr>
          <w:rFonts w:ascii="Times New Roman" w:hAnsi="Times New Roman"/>
          <w:sz w:val="25"/>
          <w:szCs w:val="25"/>
        </w:rPr>
        <w:t xml:space="preserve"> находится в удовлетворительном состоянии. Сетей, требующих </w:t>
      </w:r>
      <w:proofErr w:type="gramStart"/>
      <w:r w:rsidRPr="007576CD">
        <w:rPr>
          <w:rFonts w:ascii="Times New Roman" w:hAnsi="Times New Roman"/>
          <w:sz w:val="25"/>
          <w:szCs w:val="25"/>
        </w:rPr>
        <w:t>замены</w:t>
      </w:r>
      <w:proofErr w:type="gramEnd"/>
      <w:r w:rsidRPr="007576CD">
        <w:rPr>
          <w:rFonts w:ascii="Times New Roman" w:hAnsi="Times New Roman"/>
          <w:sz w:val="25"/>
          <w:szCs w:val="25"/>
        </w:rPr>
        <w:t xml:space="preserve"> нет.</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outlineLvl w:val="1"/>
        <w:rPr>
          <w:rFonts w:ascii="Times New Roman" w:hAnsi="Times New Roman"/>
          <w:sz w:val="25"/>
          <w:szCs w:val="25"/>
        </w:rPr>
      </w:pPr>
      <w:r w:rsidRPr="007576CD">
        <w:rPr>
          <w:rFonts w:ascii="Times New Roman" w:hAnsi="Times New Roman"/>
          <w:sz w:val="25"/>
          <w:szCs w:val="25"/>
        </w:rPr>
        <w:t>Раздел 7. ИНВЕСТИЦИИ В СТРОИТЕЛЬСТВО, РЕКОНСТРУКЦИЮ</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И ТЕХНИЧЕСКОЕ ПЕРЕВООРУЖЕНИЕ</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7.1. Предложения по величине необходимых инвестиций в строительство, реконструкцию и техническое перевооружение источников тепловой энергии и тепловых сетей.</w:t>
      </w:r>
    </w:p>
    <w:p w:rsidR="00C13A24" w:rsidRDefault="00C13A24" w:rsidP="00E976A1">
      <w:pPr>
        <w:pStyle w:val="ConsPlusNormal"/>
        <w:jc w:val="both"/>
        <w:rPr>
          <w:rFonts w:ascii="Times New Roman" w:hAnsi="Times New Roman"/>
          <w:sz w:val="25"/>
          <w:szCs w:val="25"/>
        </w:rPr>
        <w:sectPr w:rsidR="00C13A24" w:rsidSect="00C13A24">
          <w:pgSz w:w="11905" w:h="16838"/>
          <w:pgMar w:top="1134" w:right="1134" w:bottom="1134" w:left="1134" w:header="0" w:footer="0" w:gutter="0"/>
          <w:cols w:space="720"/>
        </w:sect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27</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СТОИМОСТНЫЕ ПОКАЗАТЕЛИ РЕМОНТА ТЕПЛОВЫХ СЕТЕЙ, РЕМОНТА</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И РЕКОНСТРУКЦИИ КОТЕЛЬНЫХ НА ПЕРИОД С 2016 - 2023 ГГ.</w:t>
      </w:r>
    </w:p>
    <w:p w:rsidR="00E976A1" w:rsidRPr="007576CD" w:rsidRDefault="00E976A1" w:rsidP="00E976A1">
      <w:pPr>
        <w:pStyle w:val="ConsPlusNormal"/>
        <w:jc w:val="both"/>
        <w:rPr>
          <w:rFonts w:ascii="Times New Roman" w:hAnsi="Times New Roman"/>
          <w:sz w:val="25"/>
          <w:szCs w:val="25"/>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191"/>
        <w:gridCol w:w="1685"/>
        <w:gridCol w:w="1191"/>
        <w:gridCol w:w="1361"/>
        <w:gridCol w:w="1531"/>
        <w:gridCol w:w="1263"/>
        <w:gridCol w:w="850"/>
        <w:gridCol w:w="1276"/>
        <w:gridCol w:w="1814"/>
      </w:tblGrid>
      <w:tr w:rsidR="00E976A1" w:rsidRPr="007576CD" w:rsidTr="00DB0E0B">
        <w:tc>
          <w:tcPr>
            <w:tcW w:w="2972"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Наименование мероприятия</w:t>
            </w:r>
          </w:p>
        </w:tc>
        <w:tc>
          <w:tcPr>
            <w:tcW w:w="1191"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Ед. изм.</w:t>
            </w:r>
          </w:p>
        </w:tc>
        <w:tc>
          <w:tcPr>
            <w:tcW w:w="1685"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Сроки исполнения</w:t>
            </w:r>
          </w:p>
        </w:tc>
        <w:tc>
          <w:tcPr>
            <w:tcW w:w="1191"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Кол-во</w:t>
            </w:r>
          </w:p>
        </w:tc>
        <w:tc>
          <w:tcPr>
            <w:tcW w:w="1361" w:type="dxa"/>
            <w:vMerge w:val="restart"/>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Цена за ед., тыс. руб.</w:t>
            </w:r>
          </w:p>
        </w:tc>
        <w:tc>
          <w:tcPr>
            <w:tcW w:w="6734" w:type="dxa"/>
            <w:gridSpan w:val="5"/>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Сумма финансирования, тыс. руб.</w:t>
            </w:r>
          </w:p>
        </w:tc>
      </w:tr>
      <w:tr w:rsidR="00E976A1" w:rsidRPr="007576CD" w:rsidTr="00DB0E0B">
        <w:tc>
          <w:tcPr>
            <w:tcW w:w="2972" w:type="dxa"/>
            <w:vMerge/>
          </w:tcPr>
          <w:p w:rsidR="00E976A1" w:rsidRPr="007576CD" w:rsidRDefault="00E976A1" w:rsidP="00E976A1">
            <w:pPr>
              <w:spacing w:after="0" w:line="240" w:lineRule="auto"/>
              <w:rPr>
                <w:rFonts w:ascii="Times New Roman" w:hAnsi="Times New Roman"/>
                <w:sz w:val="25"/>
                <w:szCs w:val="25"/>
              </w:rPr>
            </w:pPr>
          </w:p>
        </w:tc>
        <w:tc>
          <w:tcPr>
            <w:tcW w:w="1191" w:type="dxa"/>
            <w:vMerge/>
          </w:tcPr>
          <w:p w:rsidR="00E976A1" w:rsidRPr="007576CD" w:rsidRDefault="00E976A1" w:rsidP="00E976A1">
            <w:pPr>
              <w:spacing w:after="0" w:line="240" w:lineRule="auto"/>
              <w:rPr>
                <w:rFonts w:ascii="Times New Roman" w:hAnsi="Times New Roman"/>
                <w:sz w:val="25"/>
                <w:szCs w:val="25"/>
              </w:rPr>
            </w:pPr>
          </w:p>
        </w:tc>
        <w:tc>
          <w:tcPr>
            <w:tcW w:w="1685" w:type="dxa"/>
            <w:vMerge/>
          </w:tcPr>
          <w:p w:rsidR="00E976A1" w:rsidRPr="007576CD" w:rsidRDefault="00E976A1" w:rsidP="00E976A1">
            <w:pPr>
              <w:spacing w:after="0" w:line="240" w:lineRule="auto"/>
              <w:rPr>
                <w:rFonts w:ascii="Times New Roman" w:hAnsi="Times New Roman"/>
                <w:sz w:val="25"/>
                <w:szCs w:val="25"/>
              </w:rPr>
            </w:pPr>
          </w:p>
        </w:tc>
        <w:tc>
          <w:tcPr>
            <w:tcW w:w="1191" w:type="dxa"/>
            <w:vMerge/>
          </w:tcPr>
          <w:p w:rsidR="00E976A1" w:rsidRPr="007576CD" w:rsidRDefault="00E976A1" w:rsidP="00E976A1">
            <w:pPr>
              <w:spacing w:after="0" w:line="240" w:lineRule="auto"/>
              <w:rPr>
                <w:rFonts w:ascii="Times New Roman" w:hAnsi="Times New Roman"/>
                <w:sz w:val="25"/>
                <w:szCs w:val="25"/>
              </w:rPr>
            </w:pPr>
          </w:p>
        </w:tc>
        <w:tc>
          <w:tcPr>
            <w:tcW w:w="1361" w:type="dxa"/>
            <w:vMerge/>
          </w:tcPr>
          <w:p w:rsidR="00E976A1" w:rsidRPr="007576CD" w:rsidRDefault="00E976A1" w:rsidP="00E976A1">
            <w:pPr>
              <w:spacing w:after="0" w:line="240" w:lineRule="auto"/>
              <w:rPr>
                <w:rFonts w:ascii="Times New Roman" w:hAnsi="Times New Roman"/>
                <w:sz w:val="25"/>
                <w:szCs w:val="25"/>
              </w:rPr>
            </w:pP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Всего</w:t>
            </w:r>
          </w:p>
        </w:tc>
        <w:tc>
          <w:tcPr>
            <w:tcW w:w="1263"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Федеральный бюджет</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Бюджет г. Элисты</w:t>
            </w:r>
          </w:p>
        </w:tc>
        <w:tc>
          <w:tcPr>
            <w:tcW w:w="1276"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Собственные средства</w:t>
            </w: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Внебюджетные средства</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c>
          <w:tcPr>
            <w:tcW w:w="1263"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w:t>
            </w:r>
          </w:p>
        </w:tc>
        <w:tc>
          <w:tcPr>
            <w:tcW w:w="1276"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w:t>
            </w: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Установка модульных котельных</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2019 - 2023 гг.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2 212,5</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8 850,00</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276" w:type="dxa"/>
            <w:vAlign w:val="center"/>
          </w:tcPr>
          <w:p w:rsidR="00E976A1" w:rsidRPr="007576CD" w:rsidRDefault="00E976A1" w:rsidP="00E976A1">
            <w:pPr>
              <w:pStyle w:val="ConsPlusNormal"/>
              <w:rPr>
                <w:rFonts w:ascii="Times New Roman" w:hAnsi="Times New Roman"/>
                <w:sz w:val="25"/>
                <w:szCs w:val="25"/>
              </w:rPr>
            </w:pP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8 850,00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Установка модульной котельной в 5 </w:t>
            </w:r>
            <w:proofErr w:type="spellStart"/>
            <w:r w:rsidRPr="007576CD">
              <w:rPr>
                <w:rFonts w:ascii="Times New Roman" w:hAnsi="Times New Roman"/>
                <w:sz w:val="25"/>
                <w:szCs w:val="25"/>
              </w:rPr>
              <w:t>микр</w:t>
            </w:r>
            <w:proofErr w:type="spellEnd"/>
            <w:r w:rsidRPr="007576CD">
              <w:rPr>
                <w:rFonts w:ascii="Times New Roman" w:hAnsi="Times New Roman"/>
                <w:sz w:val="25"/>
                <w:szCs w:val="25"/>
              </w:rPr>
              <w:t>. южнее жилого дома N 7</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2019 - 2023 гг.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1 714,00</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1 714,00</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276" w:type="dxa"/>
            <w:vAlign w:val="center"/>
          </w:tcPr>
          <w:p w:rsidR="00E976A1" w:rsidRPr="007576CD" w:rsidRDefault="00E976A1" w:rsidP="00E976A1">
            <w:pPr>
              <w:pStyle w:val="ConsPlusNormal"/>
              <w:rPr>
                <w:rFonts w:ascii="Times New Roman" w:hAnsi="Times New Roman"/>
                <w:sz w:val="25"/>
                <w:szCs w:val="25"/>
              </w:rPr>
            </w:pP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1 714,0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Установка модульной котельной в 4 </w:t>
            </w:r>
            <w:proofErr w:type="spellStart"/>
            <w:proofErr w:type="gramStart"/>
            <w:r w:rsidRPr="007576CD">
              <w:rPr>
                <w:rFonts w:ascii="Times New Roman" w:hAnsi="Times New Roman"/>
                <w:sz w:val="25"/>
                <w:szCs w:val="25"/>
              </w:rPr>
              <w:t>микр</w:t>
            </w:r>
            <w:proofErr w:type="spellEnd"/>
            <w:r w:rsidRPr="007576CD">
              <w:rPr>
                <w:rFonts w:ascii="Times New Roman" w:hAnsi="Times New Roman"/>
                <w:sz w:val="25"/>
                <w:szCs w:val="25"/>
              </w:rPr>
              <w:t>.,</w:t>
            </w:r>
            <w:proofErr w:type="gramEnd"/>
            <w:r w:rsidRPr="007576CD">
              <w:rPr>
                <w:rFonts w:ascii="Times New Roman" w:hAnsi="Times New Roman"/>
                <w:sz w:val="25"/>
                <w:szCs w:val="25"/>
              </w:rPr>
              <w:t xml:space="preserve"> западнее, жилого дома N 19</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2019 - 2023 гг.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3 108.00</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3 108,00</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276" w:type="dxa"/>
            <w:vAlign w:val="center"/>
          </w:tcPr>
          <w:p w:rsidR="00E976A1" w:rsidRPr="007576CD" w:rsidRDefault="00E976A1" w:rsidP="00E976A1">
            <w:pPr>
              <w:pStyle w:val="ConsPlusNormal"/>
              <w:rPr>
                <w:rFonts w:ascii="Times New Roman" w:hAnsi="Times New Roman"/>
                <w:sz w:val="25"/>
                <w:szCs w:val="25"/>
              </w:rPr>
            </w:pP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3 108.00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Установка модульной) котельной в 3 микрорайоне дом 2</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2019 - 2023 гг.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2 004.00</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2 004,00</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276" w:type="dxa"/>
            <w:vAlign w:val="center"/>
          </w:tcPr>
          <w:p w:rsidR="00E976A1" w:rsidRPr="007576CD" w:rsidRDefault="00E976A1" w:rsidP="00E976A1">
            <w:pPr>
              <w:pStyle w:val="ConsPlusNormal"/>
              <w:rPr>
                <w:rFonts w:ascii="Times New Roman" w:hAnsi="Times New Roman"/>
                <w:sz w:val="25"/>
                <w:szCs w:val="25"/>
              </w:rPr>
            </w:pP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2 004,00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Установка модульной котельной ул. </w:t>
            </w:r>
            <w:proofErr w:type="spellStart"/>
            <w:r w:rsidRPr="007576CD">
              <w:rPr>
                <w:rFonts w:ascii="Times New Roman" w:hAnsi="Times New Roman"/>
                <w:sz w:val="25"/>
                <w:szCs w:val="25"/>
              </w:rPr>
              <w:t>Хомутникова</w:t>
            </w:r>
            <w:proofErr w:type="spellEnd"/>
            <w:r w:rsidRPr="007576CD">
              <w:rPr>
                <w:rFonts w:ascii="Times New Roman" w:hAnsi="Times New Roman"/>
                <w:sz w:val="25"/>
                <w:szCs w:val="25"/>
              </w:rPr>
              <w:t>, 117 "А"</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2019 - 2023 гг.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2 024,00</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2 024.00</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276" w:type="dxa"/>
            <w:vAlign w:val="center"/>
          </w:tcPr>
          <w:p w:rsidR="00E976A1" w:rsidRPr="007576CD" w:rsidRDefault="00E976A1" w:rsidP="00E976A1">
            <w:pPr>
              <w:pStyle w:val="ConsPlusNormal"/>
              <w:rPr>
                <w:rFonts w:ascii="Times New Roman" w:hAnsi="Times New Roman"/>
                <w:sz w:val="25"/>
                <w:szCs w:val="25"/>
              </w:rPr>
            </w:pP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2 024.00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Реконструкция котельных</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2019 - 2023 гг.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14 670,00</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14 670,00</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276" w:type="dxa"/>
            <w:vAlign w:val="center"/>
          </w:tcPr>
          <w:p w:rsidR="00E976A1" w:rsidRPr="007576CD" w:rsidRDefault="00E976A1" w:rsidP="00E976A1">
            <w:pPr>
              <w:pStyle w:val="ConsPlusNormal"/>
              <w:rPr>
                <w:rFonts w:ascii="Times New Roman" w:hAnsi="Times New Roman"/>
                <w:sz w:val="25"/>
                <w:szCs w:val="25"/>
              </w:rPr>
            </w:pP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14 670,00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Реконструкция котельной "1 микрорайон 2 очередь"</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2019 - 2023 гг.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14 670,00</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14 670.00</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276" w:type="dxa"/>
            <w:vAlign w:val="center"/>
          </w:tcPr>
          <w:p w:rsidR="00E976A1" w:rsidRPr="007576CD" w:rsidRDefault="00E976A1" w:rsidP="00E976A1">
            <w:pPr>
              <w:pStyle w:val="ConsPlusNormal"/>
              <w:rPr>
                <w:rFonts w:ascii="Times New Roman" w:hAnsi="Times New Roman"/>
                <w:sz w:val="25"/>
                <w:szCs w:val="25"/>
              </w:rPr>
            </w:pP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14 670.00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Реконструкция тепловых сетей</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п. м</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2016 - 2018 гг.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4 134,0</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9,54</w:t>
            </w:r>
          </w:p>
        </w:tc>
        <w:tc>
          <w:tcPr>
            <w:tcW w:w="1531" w:type="dxa"/>
            <w:vAlign w:val="center"/>
          </w:tcPr>
          <w:p w:rsidR="00E976A1" w:rsidRPr="007576CD" w:rsidRDefault="00E976A1" w:rsidP="00E976A1">
            <w:pPr>
              <w:pStyle w:val="ConsPlusNormal"/>
              <w:jc w:val="both"/>
              <w:rPr>
                <w:rFonts w:ascii="Times New Roman" w:hAnsi="Times New Roman"/>
                <w:sz w:val="25"/>
                <w:szCs w:val="25"/>
              </w:rPr>
            </w:pPr>
            <w:r w:rsidRPr="007576CD">
              <w:rPr>
                <w:rFonts w:ascii="Times New Roman" w:hAnsi="Times New Roman"/>
                <w:sz w:val="25"/>
                <w:szCs w:val="25"/>
              </w:rPr>
              <w:t>39 457,19</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276"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34 060,83</w:t>
            </w:r>
          </w:p>
        </w:tc>
        <w:tc>
          <w:tcPr>
            <w:tcW w:w="181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5 396,36</w:t>
            </w:r>
          </w:p>
        </w:tc>
      </w:tr>
      <w:tr w:rsidR="00E976A1" w:rsidRPr="007576CD" w:rsidTr="00DB0E0B">
        <w:tc>
          <w:tcPr>
            <w:tcW w:w="2972" w:type="dxa"/>
            <w:vAlign w:val="center"/>
          </w:tcPr>
          <w:p w:rsidR="00E976A1" w:rsidRPr="007576CD" w:rsidRDefault="00E976A1" w:rsidP="00E976A1">
            <w:pPr>
              <w:pStyle w:val="ConsPlusNormal"/>
              <w:rPr>
                <w:rFonts w:ascii="Times New Roman" w:hAnsi="Times New Roman"/>
                <w:sz w:val="25"/>
                <w:szCs w:val="25"/>
              </w:rPr>
            </w:pPr>
          </w:p>
        </w:tc>
        <w:tc>
          <w:tcPr>
            <w:tcW w:w="1191" w:type="dxa"/>
            <w:vAlign w:val="center"/>
          </w:tcPr>
          <w:p w:rsidR="00E976A1" w:rsidRPr="007576CD" w:rsidRDefault="00E976A1" w:rsidP="00E976A1">
            <w:pPr>
              <w:pStyle w:val="ConsPlusNormal"/>
              <w:rPr>
                <w:rFonts w:ascii="Times New Roman" w:hAnsi="Times New Roman"/>
                <w:sz w:val="25"/>
                <w:szCs w:val="25"/>
              </w:rPr>
            </w:pP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2019 - 2023 гг.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4 150,0</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4,45</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18 467,50</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276"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18 467,50</w:t>
            </w: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Замена водогрейных котлов</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2019 - 2023 гг.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13 2324,21</w:t>
            </w:r>
          </w:p>
        </w:tc>
        <w:tc>
          <w:tcPr>
            <w:tcW w:w="1361" w:type="dxa"/>
          </w:tcPr>
          <w:p w:rsidR="00E976A1" w:rsidRPr="007576CD" w:rsidRDefault="00E976A1" w:rsidP="00E976A1">
            <w:pPr>
              <w:pStyle w:val="ConsPlusNormal"/>
              <w:rPr>
                <w:rFonts w:ascii="Times New Roman" w:hAnsi="Times New Roman"/>
                <w:sz w:val="25"/>
                <w:szCs w:val="25"/>
              </w:rPr>
            </w:pP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30 214,73</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276"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30 214,73</w:t>
            </w: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Вывод из эксплуатации, консервация котельных</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2020 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200,00</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200,00</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276" w:type="dxa"/>
            <w:vAlign w:val="center"/>
          </w:tcPr>
          <w:p w:rsidR="00E976A1" w:rsidRPr="007576CD" w:rsidRDefault="00E976A1" w:rsidP="00E976A1">
            <w:pPr>
              <w:pStyle w:val="ConsPlusNormal"/>
              <w:rPr>
                <w:rFonts w:ascii="Times New Roman" w:hAnsi="Times New Roman"/>
                <w:sz w:val="25"/>
                <w:szCs w:val="25"/>
              </w:rPr>
            </w:pP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200,00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Вывод из эксплуатации, консервация котельной "</w:t>
            </w:r>
            <w:proofErr w:type="spellStart"/>
            <w:r w:rsidRPr="007576CD">
              <w:rPr>
                <w:rFonts w:ascii="Times New Roman" w:hAnsi="Times New Roman"/>
                <w:sz w:val="25"/>
                <w:szCs w:val="25"/>
              </w:rPr>
              <w:t>Калмстрой</w:t>
            </w:r>
            <w:proofErr w:type="spellEnd"/>
            <w:r w:rsidRPr="007576CD">
              <w:rPr>
                <w:rFonts w:ascii="Times New Roman" w:hAnsi="Times New Roman"/>
                <w:sz w:val="25"/>
                <w:szCs w:val="25"/>
              </w:rPr>
              <w:t>"</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2020 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200.00</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200,00</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276" w:type="dxa"/>
            <w:vAlign w:val="center"/>
          </w:tcPr>
          <w:p w:rsidR="00E976A1" w:rsidRPr="007576CD" w:rsidRDefault="00E976A1" w:rsidP="00E976A1">
            <w:pPr>
              <w:pStyle w:val="ConsPlusNormal"/>
              <w:rPr>
                <w:rFonts w:ascii="Times New Roman" w:hAnsi="Times New Roman"/>
                <w:sz w:val="25"/>
                <w:szCs w:val="25"/>
              </w:rPr>
            </w:pP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200,00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Установка измерительных комплексов учета газа на котельных "</w:t>
            </w:r>
            <w:proofErr w:type="spellStart"/>
            <w:r w:rsidRPr="007576CD">
              <w:rPr>
                <w:rFonts w:ascii="Times New Roman" w:hAnsi="Times New Roman"/>
                <w:sz w:val="25"/>
                <w:szCs w:val="25"/>
              </w:rPr>
              <w:t>Ю.Клыкова</w:t>
            </w:r>
            <w:proofErr w:type="spellEnd"/>
            <w:r w:rsidRPr="007576CD">
              <w:rPr>
                <w:rFonts w:ascii="Times New Roman" w:hAnsi="Times New Roman"/>
                <w:sz w:val="25"/>
                <w:szCs w:val="25"/>
              </w:rPr>
              <w:t>", "Пионерская", "Дом престарелых",</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2016 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573,66</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1 720,98</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1 720,98</w:t>
            </w:r>
          </w:p>
        </w:tc>
        <w:tc>
          <w:tcPr>
            <w:tcW w:w="1276" w:type="dxa"/>
            <w:vAlign w:val="center"/>
          </w:tcPr>
          <w:p w:rsidR="00E976A1" w:rsidRPr="007576CD" w:rsidRDefault="00E976A1" w:rsidP="00E976A1">
            <w:pPr>
              <w:pStyle w:val="ConsPlusNormal"/>
              <w:rPr>
                <w:rFonts w:ascii="Times New Roman" w:hAnsi="Times New Roman"/>
                <w:sz w:val="25"/>
                <w:szCs w:val="25"/>
              </w:rPr>
            </w:pP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Установка измерительных комплексов учета газа на котельных "2 очередь 1 </w:t>
            </w:r>
            <w:proofErr w:type="spellStart"/>
            <w:r w:rsidRPr="007576CD">
              <w:rPr>
                <w:rFonts w:ascii="Times New Roman" w:hAnsi="Times New Roman"/>
                <w:sz w:val="25"/>
                <w:szCs w:val="25"/>
              </w:rPr>
              <w:t>мкр</w:t>
            </w:r>
            <w:proofErr w:type="spellEnd"/>
            <w:r w:rsidRPr="007576CD">
              <w:rPr>
                <w:rFonts w:ascii="Times New Roman" w:hAnsi="Times New Roman"/>
                <w:sz w:val="25"/>
                <w:szCs w:val="25"/>
              </w:rPr>
              <w:t>.", "Совмин", "</w:t>
            </w:r>
            <w:proofErr w:type="spellStart"/>
            <w:r w:rsidRPr="007576CD">
              <w:rPr>
                <w:rFonts w:ascii="Times New Roman" w:hAnsi="Times New Roman"/>
                <w:sz w:val="25"/>
                <w:szCs w:val="25"/>
              </w:rPr>
              <w:t>Хомутникова</w:t>
            </w:r>
            <w:proofErr w:type="spellEnd"/>
            <w:r w:rsidRPr="007576CD">
              <w:rPr>
                <w:rFonts w:ascii="Times New Roman" w:hAnsi="Times New Roman"/>
                <w:sz w:val="25"/>
                <w:szCs w:val="25"/>
              </w:rPr>
              <w:t>", "Школа - интернат"</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шт.</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2019 - 2023 гг.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573,66</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2 294,64</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rPr>
                <w:rFonts w:ascii="Times New Roman" w:hAnsi="Times New Roman"/>
                <w:sz w:val="25"/>
                <w:szCs w:val="25"/>
              </w:rPr>
            </w:pPr>
          </w:p>
        </w:tc>
        <w:tc>
          <w:tcPr>
            <w:tcW w:w="1276" w:type="dxa"/>
            <w:vAlign w:val="center"/>
          </w:tcPr>
          <w:p w:rsidR="00E976A1" w:rsidRPr="007576CD" w:rsidRDefault="00E976A1" w:rsidP="00E976A1">
            <w:pPr>
              <w:pStyle w:val="ConsPlusNormal"/>
              <w:rPr>
                <w:rFonts w:ascii="Times New Roman" w:hAnsi="Times New Roman"/>
                <w:sz w:val="25"/>
                <w:szCs w:val="25"/>
              </w:rPr>
            </w:pP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2 294,64</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Установка измерительных комплексов учета </w:t>
            </w:r>
            <w:r w:rsidRPr="007576CD">
              <w:rPr>
                <w:rFonts w:ascii="Times New Roman" w:hAnsi="Times New Roman"/>
                <w:sz w:val="25"/>
                <w:szCs w:val="25"/>
              </w:rPr>
              <w:lastRenderedPageBreak/>
              <w:t xml:space="preserve">тепловой энергии и горячей воды на котельных "1 очередь 1 </w:t>
            </w:r>
            <w:proofErr w:type="spellStart"/>
            <w:r w:rsidRPr="007576CD">
              <w:rPr>
                <w:rFonts w:ascii="Times New Roman" w:hAnsi="Times New Roman"/>
                <w:sz w:val="25"/>
                <w:szCs w:val="25"/>
              </w:rPr>
              <w:t>мкр</w:t>
            </w:r>
            <w:proofErr w:type="spellEnd"/>
            <w:r w:rsidRPr="007576CD">
              <w:rPr>
                <w:rFonts w:ascii="Times New Roman" w:hAnsi="Times New Roman"/>
                <w:sz w:val="25"/>
                <w:szCs w:val="25"/>
              </w:rPr>
              <w:t>", "Пионерская", "</w:t>
            </w:r>
            <w:proofErr w:type="spellStart"/>
            <w:r w:rsidRPr="007576CD">
              <w:rPr>
                <w:rFonts w:ascii="Times New Roman" w:hAnsi="Times New Roman"/>
                <w:sz w:val="25"/>
                <w:szCs w:val="25"/>
              </w:rPr>
              <w:t>М.Горького</w:t>
            </w:r>
            <w:proofErr w:type="spellEnd"/>
            <w:r w:rsidRPr="007576CD">
              <w:rPr>
                <w:rFonts w:ascii="Times New Roman" w:hAnsi="Times New Roman"/>
                <w:sz w:val="25"/>
                <w:szCs w:val="25"/>
              </w:rPr>
              <w:t xml:space="preserve">", "Северная", "КГУ", "2 </w:t>
            </w:r>
            <w:proofErr w:type="spellStart"/>
            <w:r w:rsidRPr="007576CD">
              <w:rPr>
                <w:rFonts w:ascii="Times New Roman" w:hAnsi="Times New Roman"/>
                <w:sz w:val="25"/>
                <w:szCs w:val="25"/>
              </w:rPr>
              <w:t>мкр</w:t>
            </w:r>
            <w:proofErr w:type="spellEnd"/>
            <w:r w:rsidRPr="007576CD">
              <w:rPr>
                <w:rFonts w:ascii="Times New Roman" w:hAnsi="Times New Roman"/>
                <w:sz w:val="25"/>
                <w:szCs w:val="25"/>
              </w:rPr>
              <w:t xml:space="preserve">.", "6 </w:t>
            </w:r>
            <w:proofErr w:type="spellStart"/>
            <w:r w:rsidRPr="007576CD">
              <w:rPr>
                <w:rFonts w:ascii="Times New Roman" w:hAnsi="Times New Roman"/>
                <w:sz w:val="25"/>
                <w:szCs w:val="25"/>
              </w:rPr>
              <w:t>мкр</w:t>
            </w:r>
            <w:proofErr w:type="spellEnd"/>
            <w:r w:rsidRPr="007576CD">
              <w:rPr>
                <w:rFonts w:ascii="Times New Roman" w:hAnsi="Times New Roman"/>
                <w:sz w:val="25"/>
                <w:szCs w:val="25"/>
              </w:rPr>
              <w:t>."</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шт.</w:t>
            </w:r>
          </w:p>
        </w:tc>
        <w:tc>
          <w:tcPr>
            <w:tcW w:w="1685"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2016 г.</w:t>
            </w:r>
          </w:p>
        </w:tc>
        <w:tc>
          <w:tcPr>
            <w:tcW w:w="119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7,0</w:t>
            </w:r>
          </w:p>
        </w:tc>
        <w:tc>
          <w:tcPr>
            <w:tcW w:w="136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819,06</w:t>
            </w: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5 733,42</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5 733,42</w:t>
            </w:r>
          </w:p>
        </w:tc>
        <w:tc>
          <w:tcPr>
            <w:tcW w:w="1276" w:type="dxa"/>
            <w:vAlign w:val="center"/>
          </w:tcPr>
          <w:p w:rsidR="00E976A1" w:rsidRPr="007576CD" w:rsidRDefault="00E976A1" w:rsidP="00E976A1">
            <w:pPr>
              <w:pStyle w:val="ConsPlusNormal"/>
              <w:rPr>
                <w:rFonts w:ascii="Times New Roman" w:hAnsi="Times New Roman"/>
                <w:sz w:val="25"/>
                <w:szCs w:val="25"/>
              </w:rPr>
            </w:pP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0</w:t>
            </w:r>
          </w:p>
        </w:tc>
      </w:tr>
      <w:tr w:rsidR="00E976A1" w:rsidRPr="007576CD" w:rsidTr="00DB0E0B">
        <w:tc>
          <w:tcPr>
            <w:tcW w:w="2972"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ИТОГО:</w:t>
            </w:r>
          </w:p>
        </w:tc>
        <w:tc>
          <w:tcPr>
            <w:tcW w:w="1191" w:type="dxa"/>
            <w:vAlign w:val="center"/>
          </w:tcPr>
          <w:p w:rsidR="00E976A1" w:rsidRPr="007576CD" w:rsidRDefault="00E976A1" w:rsidP="00E976A1">
            <w:pPr>
              <w:pStyle w:val="ConsPlusNormal"/>
              <w:rPr>
                <w:rFonts w:ascii="Times New Roman" w:hAnsi="Times New Roman"/>
                <w:sz w:val="25"/>
                <w:szCs w:val="25"/>
              </w:rPr>
            </w:pPr>
          </w:p>
        </w:tc>
        <w:tc>
          <w:tcPr>
            <w:tcW w:w="1685" w:type="dxa"/>
            <w:vAlign w:val="center"/>
          </w:tcPr>
          <w:p w:rsidR="00E976A1" w:rsidRPr="007576CD" w:rsidRDefault="00E976A1" w:rsidP="00E976A1">
            <w:pPr>
              <w:pStyle w:val="ConsPlusNormal"/>
              <w:rPr>
                <w:rFonts w:ascii="Times New Roman" w:hAnsi="Times New Roman"/>
                <w:sz w:val="25"/>
                <w:szCs w:val="25"/>
              </w:rPr>
            </w:pPr>
          </w:p>
        </w:tc>
        <w:tc>
          <w:tcPr>
            <w:tcW w:w="1191" w:type="dxa"/>
            <w:vAlign w:val="center"/>
          </w:tcPr>
          <w:p w:rsidR="00E976A1" w:rsidRPr="007576CD" w:rsidRDefault="00E976A1" w:rsidP="00E976A1">
            <w:pPr>
              <w:pStyle w:val="ConsPlusNormal"/>
              <w:rPr>
                <w:rFonts w:ascii="Times New Roman" w:hAnsi="Times New Roman"/>
                <w:sz w:val="25"/>
                <w:szCs w:val="25"/>
              </w:rPr>
            </w:pPr>
          </w:p>
        </w:tc>
        <w:tc>
          <w:tcPr>
            <w:tcW w:w="1361" w:type="dxa"/>
            <w:vAlign w:val="center"/>
          </w:tcPr>
          <w:p w:rsidR="00E976A1" w:rsidRPr="007576CD" w:rsidRDefault="00E976A1" w:rsidP="00E976A1">
            <w:pPr>
              <w:pStyle w:val="ConsPlusNormal"/>
              <w:rPr>
                <w:rFonts w:ascii="Times New Roman" w:hAnsi="Times New Roman"/>
                <w:sz w:val="25"/>
                <w:szCs w:val="25"/>
              </w:rPr>
            </w:pPr>
          </w:p>
        </w:tc>
        <w:tc>
          <w:tcPr>
            <w:tcW w:w="1531"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121 608,46</w:t>
            </w:r>
          </w:p>
        </w:tc>
        <w:tc>
          <w:tcPr>
            <w:tcW w:w="1263" w:type="dxa"/>
            <w:vAlign w:val="center"/>
          </w:tcPr>
          <w:p w:rsidR="00E976A1" w:rsidRPr="007576CD" w:rsidRDefault="00E976A1" w:rsidP="00E976A1">
            <w:pPr>
              <w:pStyle w:val="ConsPlusNormal"/>
              <w:rPr>
                <w:rFonts w:ascii="Times New Roman" w:hAnsi="Times New Roman"/>
                <w:sz w:val="25"/>
                <w:szCs w:val="25"/>
              </w:rPr>
            </w:pPr>
          </w:p>
        </w:tc>
        <w:tc>
          <w:tcPr>
            <w:tcW w:w="850"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7 454,40</w:t>
            </w:r>
          </w:p>
        </w:tc>
        <w:tc>
          <w:tcPr>
            <w:tcW w:w="1276"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82 743,06</w:t>
            </w:r>
          </w:p>
        </w:tc>
        <w:tc>
          <w:tcPr>
            <w:tcW w:w="1814" w:type="dxa"/>
            <w:vAlign w:val="center"/>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31 411,00</w:t>
            </w:r>
          </w:p>
        </w:tc>
      </w:tr>
    </w:tbl>
    <w:p w:rsidR="00E976A1" w:rsidRPr="007576CD" w:rsidRDefault="00E976A1" w:rsidP="00E976A1">
      <w:pPr>
        <w:spacing w:after="0" w:line="240" w:lineRule="auto"/>
        <w:rPr>
          <w:rFonts w:ascii="Times New Roman" w:hAnsi="Times New Roman"/>
          <w:sz w:val="25"/>
          <w:szCs w:val="25"/>
        </w:rPr>
        <w:sectPr w:rsidR="00E976A1" w:rsidRPr="007576CD" w:rsidSect="00DB0E0B">
          <w:pgSz w:w="16838" w:h="11905" w:orient="landscape"/>
          <w:pgMar w:top="1134" w:right="1134" w:bottom="1134" w:left="1134" w:header="0" w:footer="0" w:gutter="0"/>
          <w:cols w:space="720"/>
        </w:sect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Анализ стоимостных показателей ремонта тепловых сетей, ремонта и реконструкции котельных на период с 2016 - 2023 годы показал, что всего по мероприятиям требуется инвестиций в размере 121 608,46 тыс. рублей. Из них: на модернизацию (установку модульных) котельных - 8 850.00 тыс. руб.; реконструкцию котельных - 14 670.00 тыс. руб.; на реконструкцию тепловых сетей - 57 924.69 тыс. руб.; замена водогрейных котлов - 30214,73 тыс. руб.; на вывод из эксплуатации, консервацию котельных - 200,00 тыс. рублей; на установку измерительных комплексов учета газа 4015.62 тыс. рублей; на установку измерительных комплексов учета тепловой энергии и горячей воды - 5 733,42 тыс. рублей.</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outlineLvl w:val="1"/>
        <w:rPr>
          <w:rFonts w:ascii="Times New Roman" w:hAnsi="Times New Roman"/>
          <w:sz w:val="25"/>
          <w:szCs w:val="25"/>
        </w:rPr>
      </w:pPr>
      <w:r w:rsidRPr="007576CD">
        <w:rPr>
          <w:rFonts w:ascii="Times New Roman" w:hAnsi="Times New Roman"/>
          <w:sz w:val="25"/>
          <w:szCs w:val="25"/>
        </w:rPr>
        <w:t>Раздел 8. РЕШЕНИЕ ОБ ОПРЕДЕЛЕНИИ ЕДИНОЙ</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t>ТЕПЛОСНАБЖАЮЩЕЙ ОРГАНИЗАЦИИ</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соответствии со </w:t>
      </w:r>
      <w:hyperlink r:id="rId25" w:history="1">
        <w:r w:rsidRPr="007576CD">
          <w:rPr>
            <w:rFonts w:ascii="Times New Roman" w:hAnsi="Times New Roman"/>
            <w:color w:val="0000FF"/>
            <w:sz w:val="25"/>
            <w:szCs w:val="25"/>
          </w:rPr>
          <w:t>статьей 4</w:t>
        </w:r>
      </w:hyperlink>
      <w:r w:rsidRPr="007576CD">
        <w:rPr>
          <w:rFonts w:ascii="Times New Roman" w:hAnsi="Times New Roman"/>
          <w:sz w:val="25"/>
          <w:szCs w:val="25"/>
        </w:rPr>
        <w:t xml:space="preserve"> (пункт 2) Федерального закона от 27 июля 2010 г. N 190-ФЗ "О теплоснабжении" Правительство Российской Федерации сформировало новые </w:t>
      </w:r>
      <w:hyperlink r:id="rId26" w:history="1">
        <w:r w:rsidRPr="007576CD">
          <w:rPr>
            <w:rFonts w:ascii="Times New Roman" w:hAnsi="Times New Roman"/>
            <w:color w:val="0000FF"/>
            <w:sz w:val="25"/>
            <w:szCs w:val="25"/>
          </w:rPr>
          <w:t>Правила</w:t>
        </w:r>
      </w:hyperlink>
      <w:r w:rsidRPr="007576CD">
        <w:rPr>
          <w:rFonts w:ascii="Times New Roman" w:hAnsi="Times New Roman"/>
          <w:sz w:val="25"/>
          <w:szCs w:val="25"/>
        </w:rPr>
        <w:t xml:space="preserve"> организации теплоснабжения, утвержденные </w:t>
      </w:r>
      <w:hyperlink r:id="rId27" w:history="1">
        <w:r w:rsidRPr="007576CD">
          <w:rPr>
            <w:rFonts w:ascii="Times New Roman" w:hAnsi="Times New Roman"/>
            <w:color w:val="0000FF"/>
            <w:sz w:val="25"/>
            <w:szCs w:val="25"/>
          </w:rPr>
          <w:t>Постановлением</w:t>
        </w:r>
      </w:hyperlink>
      <w:r w:rsidRPr="007576CD">
        <w:rPr>
          <w:rFonts w:ascii="Times New Roman" w:hAnsi="Times New Roman"/>
          <w:sz w:val="25"/>
          <w:szCs w:val="25"/>
        </w:rPr>
        <w:t xml:space="preserve"> Правительства РФ от 8 августа 2012 г. N 808, предписывающие организацию единых теплоснабжающих организаций (ЕТО).</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соответствии с требованиями к схемам теплоснабжения, порядку их разработки, утвержденными </w:t>
      </w:r>
      <w:hyperlink r:id="rId28" w:history="1">
        <w:r w:rsidRPr="007576CD">
          <w:rPr>
            <w:rFonts w:ascii="Times New Roman" w:hAnsi="Times New Roman"/>
            <w:color w:val="0000FF"/>
            <w:sz w:val="25"/>
            <w:szCs w:val="25"/>
          </w:rPr>
          <w:t>Постановлением</w:t>
        </w:r>
      </w:hyperlink>
      <w:r w:rsidRPr="007576CD">
        <w:rPr>
          <w:rFonts w:ascii="Times New Roman" w:hAnsi="Times New Roman"/>
          <w:sz w:val="25"/>
          <w:szCs w:val="25"/>
        </w:rPr>
        <w:t xml:space="preserve"> Правительства РФ от 22 февраля 2012 г. N 154 до вынесения решения об определении единой теплоснабжающей организации (организаций) осуществлена процедура соответствия единой теплоснабжающей организации (организаций) критериям, установленными этими Правилами. Такая процедура проведена после опубликования сведений о заявках, принятых от теплоснабжающих организаций, претендующих на присвоение им статуса единой теплоснабжающей организации.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Критериями определения единых теплоснабжающих организаций явились:</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На основании вышеизложенной процедуры, из числа полученных заявок, формируются укрупненные ЕТО. Основанием для укрупнения ЕТО является решение по схеме теплоснабжения относительно поэтапного закрытия маломощных неэффективных котельных с присоединением тепловой нагрузки к крупным тепловым сетям в зонах основных ЕТО.</w:t>
      </w: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В городе Элисте единая теплоснабжающая организация не определена.</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outlineLvl w:val="1"/>
        <w:rPr>
          <w:rFonts w:ascii="Times New Roman" w:hAnsi="Times New Roman"/>
          <w:sz w:val="25"/>
          <w:szCs w:val="25"/>
        </w:rPr>
      </w:pPr>
      <w:r w:rsidRPr="007576CD">
        <w:rPr>
          <w:rFonts w:ascii="Times New Roman" w:hAnsi="Times New Roman"/>
          <w:sz w:val="25"/>
          <w:szCs w:val="25"/>
        </w:rPr>
        <w:t>Раздел 9. РЕШЕНИЕ О РАСПРЕДЕЛЕНИИ ТЕПЛОВОЙ</w:t>
      </w:r>
    </w:p>
    <w:p w:rsidR="00E976A1" w:rsidRPr="007576CD" w:rsidRDefault="00E976A1" w:rsidP="00E976A1">
      <w:pPr>
        <w:pStyle w:val="ConsPlusTitle"/>
        <w:jc w:val="center"/>
        <w:rPr>
          <w:rFonts w:ascii="Times New Roman" w:hAnsi="Times New Roman"/>
          <w:sz w:val="25"/>
          <w:szCs w:val="25"/>
        </w:rPr>
      </w:pPr>
      <w:r w:rsidRPr="007576CD">
        <w:rPr>
          <w:rFonts w:ascii="Times New Roman" w:hAnsi="Times New Roman"/>
          <w:sz w:val="25"/>
          <w:szCs w:val="25"/>
        </w:rPr>
        <w:lastRenderedPageBreak/>
        <w:t>НАГРУЗКИ МЕЖДУ ИСТОЧНИКАМИ ТЕПЛОВОЙ ЭНЕРГИИ</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ОАО "</w:t>
      </w:r>
      <w:proofErr w:type="spellStart"/>
      <w:r w:rsidRPr="007576CD">
        <w:rPr>
          <w:rFonts w:ascii="Times New Roman" w:hAnsi="Times New Roman"/>
          <w:sz w:val="25"/>
          <w:szCs w:val="25"/>
        </w:rPr>
        <w:t>Энергосервис</w:t>
      </w:r>
      <w:proofErr w:type="spellEnd"/>
      <w:r w:rsidRPr="007576CD">
        <w:rPr>
          <w:rFonts w:ascii="Times New Roman" w:hAnsi="Times New Roman"/>
          <w:sz w:val="25"/>
          <w:szCs w:val="25"/>
        </w:rPr>
        <w:t>" не имеет возможности распределять тепловую нагрузку между источниками.</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outlineLvl w:val="1"/>
        <w:rPr>
          <w:rFonts w:ascii="Times New Roman" w:hAnsi="Times New Roman"/>
          <w:sz w:val="25"/>
          <w:szCs w:val="25"/>
        </w:rPr>
      </w:pPr>
      <w:r w:rsidRPr="007576CD">
        <w:rPr>
          <w:rFonts w:ascii="Times New Roman" w:hAnsi="Times New Roman"/>
          <w:sz w:val="25"/>
          <w:szCs w:val="25"/>
        </w:rPr>
        <w:t>Раздел 10. РЕШЕНИЯ ПО БЕСХОЗЯЙНЫМ ТЕПЛОВЫМ СЕТЯМ</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 xml:space="preserve">В </w:t>
      </w:r>
      <w:hyperlink w:anchor="P3104" w:history="1">
        <w:r w:rsidRPr="007576CD">
          <w:rPr>
            <w:rFonts w:ascii="Times New Roman" w:hAnsi="Times New Roman"/>
            <w:color w:val="0000FF"/>
            <w:sz w:val="25"/>
            <w:szCs w:val="25"/>
          </w:rPr>
          <w:t>таблице 28</w:t>
        </w:r>
      </w:hyperlink>
      <w:r w:rsidRPr="007576CD">
        <w:rPr>
          <w:rFonts w:ascii="Times New Roman" w:hAnsi="Times New Roman"/>
          <w:sz w:val="25"/>
          <w:szCs w:val="25"/>
        </w:rPr>
        <w:t xml:space="preserve"> представлен перечень выявленных бесхозяйных сетей.</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right"/>
        <w:outlineLvl w:val="2"/>
        <w:rPr>
          <w:rFonts w:ascii="Times New Roman" w:hAnsi="Times New Roman"/>
          <w:sz w:val="25"/>
          <w:szCs w:val="25"/>
        </w:rPr>
      </w:pPr>
      <w:r w:rsidRPr="007576CD">
        <w:rPr>
          <w:rFonts w:ascii="Times New Roman" w:hAnsi="Times New Roman"/>
          <w:sz w:val="25"/>
          <w:szCs w:val="25"/>
        </w:rPr>
        <w:t>Таблица 28</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Title"/>
        <w:jc w:val="center"/>
        <w:rPr>
          <w:rFonts w:ascii="Times New Roman" w:hAnsi="Times New Roman"/>
          <w:sz w:val="25"/>
          <w:szCs w:val="25"/>
        </w:rPr>
      </w:pPr>
      <w:bookmarkStart w:id="10" w:name="P3104"/>
      <w:bookmarkEnd w:id="10"/>
      <w:r w:rsidRPr="007576CD">
        <w:rPr>
          <w:rFonts w:ascii="Times New Roman" w:hAnsi="Times New Roman"/>
          <w:sz w:val="25"/>
          <w:szCs w:val="25"/>
        </w:rPr>
        <w:t>ПЕРЕЧЕНЬ БЕСХОЗЯЙНЫХ ТЕПЛОВЫХ СЕТЕЙ</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spacing w:after="0" w:line="240" w:lineRule="auto"/>
        <w:rPr>
          <w:rFonts w:ascii="Times New Roman" w:hAnsi="Times New Roman"/>
          <w:sz w:val="25"/>
          <w:szCs w:val="25"/>
        </w:rPr>
        <w:sectPr w:rsidR="00E976A1" w:rsidRPr="007576CD" w:rsidSect="00C72E23">
          <w:pgSz w:w="11905" w:h="16838"/>
          <w:pgMar w:top="1134" w:right="850" w:bottom="1134" w:left="1701" w:header="0" w:footer="0" w:gutter="0"/>
          <w:cols w:space="720"/>
        </w:sect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236"/>
        <w:gridCol w:w="3000"/>
        <w:gridCol w:w="1678"/>
        <w:gridCol w:w="1417"/>
        <w:gridCol w:w="1418"/>
      </w:tblGrid>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N п/п</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Населенный пункт. Адрес</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Название объекта</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Диаметр трубопровода (мм)</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Количество трубопроводов (м)</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Материал трубопроводов</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r>
      <w:tr w:rsidR="00E976A1" w:rsidRPr="007576CD" w:rsidTr="00076F94">
        <w:tc>
          <w:tcPr>
            <w:tcW w:w="10343" w:type="dxa"/>
            <w:gridSpan w:val="6"/>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Объекты теплоснабжения (транзитные трубопроводы магистральных тепловых сетей и горячего водоснабжения, проложенные по подвалам жилых домов)</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 микрорайо</w:t>
            </w:r>
            <w:bookmarkStart w:id="11" w:name="_GoBack"/>
            <w:bookmarkEnd w:id="11"/>
            <w:r w:rsidRPr="007576CD">
              <w:rPr>
                <w:rFonts w:ascii="Times New Roman" w:hAnsi="Times New Roman"/>
                <w:sz w:val="25"/>
                <w:szCs w:val="25"/>
              </w:rPr>
              <w:t>н ж/д N 7</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102</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 микрорайон ж/д N 10</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102</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65</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 микрорайон ж/д N 26</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76</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70</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микрорайон ж/д N 1 к1</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102</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57</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микрорайон ж/д N 1 к2</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89</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47</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микрорайон ж/д N 1 к3</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50</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62</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микрорайон ж/д N 1 к6</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89</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62</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микрорайон ж/д N 1 к7</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102</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62</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микрорайон ж/д N 1 к8</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102</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микрорайон ж/д N 1 к9</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102</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11</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микрорайон ж/д N 2 к1</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102</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77</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микрорайон ж/д N 2 к5</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76</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68</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13</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микрорайон ж/д N 3 к1</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89</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75</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14</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микрорайон ж/д N 3 к2</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89</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26</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микрорайон ж/д N 4 к2</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89</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74</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lastRenderedPageBreak/>
              <w:t>16</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 микрорайон ж/д N 4 к4</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102</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74</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17</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9 микрорайон ж/д N 2</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57</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45</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18</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 микрорайон ж/д N 22 - 23</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 Тепловые сети Т3 Т4</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76</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120</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Стальные </w:t>
            </w:r>
            <w:proofErr w:type="spellStart"/>
            <w:r w:rsidRPr="007576CD">
              <w:rPr>
                <w:rFonts w:ascii="Times New Roman" w:hAnsi="Times New Roman"/>
                <w:sz w:val="25"/>
                <w:szCs w:val="25"/>
              </w:rPr>
              <w:t>Стальные</w:t>
            </w:r>
            <w:proofErr w:type="spellEnd"/>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19</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 микрорайон ж/д N 24 - 25</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 Тепловые сети Т3 Т4</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89</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40</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120</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60</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Стальные </w:t>
            </w:r>
            <w:proofErr w:type="spellStart"/>
            <w:r w:rsidRPr="007576CD">
              <w:rPr>
                <w:rFonts w:ascii="Times New Roman" w:hAnsi="Times New Roman"/>
                <w:sz w:val="25"/>
                <w:szCs w:val="25"/>
              </w:rPr>
              <w:t>Стальные</w:t>
            </w:r>
            <w:proofErr w:type="spellEnd"/>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20</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 xml:space="preserve">101 </w:t>
            </w:r>
            <w:proofErr w:type="spellStart"/>
            <w:r w:rsidRPr="007576CD">
              <w:rPr>
                <w:rFonts w:ascii="Times New Roman" w:hAnsi="Times New Roman"/>
                <w:sz w:val="25"/>
                <w:szCs w:val="25"/>
              </w:rPr>
              <w:t>кв</w:t>
            </w:r>
            <w:proofErr w:type="spellEnd"/>
            <w:r w:rsidRPr="007576CD">
              <w:rPr>
                <w:rFonts w:ascii="Times New Roman" w:hAnsi="Times New Roman"/>
                <w:sz w:val="25"/>
                <w:szCs w:val="25"/>
              </w:rPr>
              <w:t xml:space="preserve"> ж/д N 142</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76</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55</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21</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 микрорайон ж/д N 10</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76</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35</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22</w:t>
            </w: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 микрорайон ж/д N 37</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w:t>
            </w:r>
          </w:p>
        </w:tc>
        <w:tc>
          <w:tcPr>
            <w:tcW w:w="167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76</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23</w:t>
            </w:r>
          </w:p>
        </w:tc>
        <w:tc>
          <w:tcPr>
            <w:tcW w:w="1418"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Стальные</w:t>
            </w:r>
          </w:p>
        </w:tc>
      </w:tr>
      <w:tr w:rsidR="00E976A1" w:rsidRPr="007576CD" w:rsidTr="00076F94">
        <w:tc>
          <w:tcPr>
            <w:tcW w:w="594" w:type="dxa"/>
          </w:tcPr>
          <w:p w:rsidR="00E976A1" w:rsidRPr="007576CD" w:rsidRDefault="00E976A1" w:rsidP="00E976A1">
            <w:pPr>
              <w:pStyle w:val="ConsPlusNormal"/>
              <w:rPr>
                <w:rFonts w:ascii="Times New Roman" w:hAnsi="Times New Roman"/>
                <w:sz w:val="25"/>
                <w:szCs w:val="25"/>
              </w:rPr>
            </w:pPr>
          </w:p>
        </w:tc>
        <w:tc>
          <w:tcPr>
            <w:tcW w:w="2236"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Итого</w:t>
            </w:r>
          </w:p>
        </w:tc>
        <w:tc>
          <w:tcPr>
            <w:tcW w:w="3000"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Тепловые сети Т1 Т2 Тепловые сети Т3 Т4</w:t>
            </w:r>
          </w:p>
        </w:tc>
        <w:tc>
          <w:tcPr>
            <w:tcW w:w="1678" w:type="dxa"/>
          </w:tcPr>
          <w:p w:rsidR="00E976A1" w:rsidRPr="007576CD" w:rsidRDefault="00E976A1" w:rsidP="00E976A1">
            <w:pPr>
              <w:pStyle w:val="ConsPlusNormal"/>
              <w:rPr>
                <w:rFonts w:ascii="Times New Roman" w:hAnsi="Times New Roman"/>
                <w:sz w:val="25"/>
                <w:szCs w:val="25"/>
              </w:rPr>
            </w:pP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1292</w:t>
            </w:r>
          </w:p>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240</w:t>
            </w:r>
          </w:p>
        </w:tc>
        <w:tc>
          <w:tcPr>
            <w:tcW w:w="1418" w:type="dxa"/>
          </w:tcPr>
          <w:p w:rsidR="00E976A1" w:rsidRPr="007576CD" w:rsidRDefault="00E976A1" w:rsidP="00E976A1">
            <w:pPr>
              <w:pStyle w:val="ConsPlusNormal"/>
              <w:rPr>
                <w:rFonts w:ascii="Times New Roman" w:hAnsi="Times New Roman"/>
                <w:sz w:val="25"/>
                <w:szCs w:val="25"/>
              </w:rPr>
            </w:pPr>
          </w:p>
        </w:tc>
      </w:tr>
      <w:tr w:rsidR="00E976A1" w:rsidRPr="007576CD" w:rsidTr="00076F94">
        <w:tc>
          <w:tcPr>
            <w:tcW w:w="594" w:type="dxa"/>
          </w:tcPr>
          <w:p w:rsidR="00E976A1" w:rsidRPr="007576CD" w:rsidRDefault="00E976A1" w:rsidP="00E976A1">
            <w:pPr>
              <w:pStyle w:val="ConsPlusNormal"/>
              <w:rPr>
                <w:rFonts w:ascii="Times New Roman" w:hAnsi="Times New Roman"/>
                <w:sz w:val="25"/>
                <w:szCs w:val="25"/>
              </w:rPr>
            </w:pPr>
          </w:p>
        </w:tc>
        <w:tc>
          <w:tcPr>
            <w:tcW w:w="6914"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Всего в двухтрубном исчислении теплосети (м)</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1532</w:t>
            </w:r>
          </w:p>
        </w:tc>
        <w:tc>
          <w:tcPr>
            <w:tcW w:w="1418" w:type="dxa"/>
          </w:tcPr>
          <w:p w:rsidR="00E976A1" w:rsidRPr="007576CD" w:rsidRDefault="00E976A1" w:rsidP="00E976A1">
            <w:pPr>
              <w:pStyle w:val="ConsPlusNormal"/>
              <w:rPr>
                <w:rFonts w:ascii="Times New Roman" w:hAnsi="Times New Roman"/>
                <w:sz w:val="25"/>
                <w:szCs w:val="25"/>
              </w:rPr>
            </w:pPr>
          </w:p>
        </w:tc>
      </w:tr>
      <w:tr w:rsidR="00E976A1" w:rsidRPr="007576CD" w:rsidTr="00076F94">
        <w:tc>
          <w:tcPr>
            <w:tcW w:w="594" w:type="dxa"/>
          </w:tcPr>
          <w:p w:rsidR="00E976A1" w:rsidRPr="007576CD" w:rsidRDefault="00E976A1" w:rsidP="00E976A1">
            <w:pPr>
              <w:pStyle w:val="ConsPlusNormal"/>
              <w:rPr>
                <w:rFonts w:ascii="Times New Roman" w:hAnsi="Times New Roman"/>
                <w:sz w:val="25"/>
                <w:szCs w:val="25"/>
              </w:rPr>
            </w:pPr>
          </w:p>
        </w:tc>
        <w:tc>
          <w:tcPr>
            <w:tcW w:w="6914" w:type="dxa"/>
            <w:gridSpan w:val="3"/>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Всего в однотрубном исчислении трубопроводов (м)</w:t>
            </w:r>
          </w:p>
        </w:tc>
        <w:tc>
          <w:tcPr>
            <w:tcW w:w="1417" w:type="dxa"/>
          </w:tcPr>
          <w:p w:rsidR="00E976A1" w:rsidRPr="007576CD" w:rsidRDefault="00E976A1" w:rsidP="00E976A1">
            <w:pPr>
              <w:pStyle w:val="ConsPlusNormal"/>
              <w:jc w:val="center"/>
              <w:rPr>
                <w:rFonts w:ascii="Times New Roman" w:hAnsi="Times New Roman"/>
                <w:sz w:val="25"/>
                <w:szCs w:val="25"/>
              </w:rPr>
            </w:pPr>
            <w:r w:rsidRPr="007576CD">
              <w:rPr>
                <w:rFonts w:ascii="Times New Roman" w:hAnsi="Times New Roman"/>
                <w:sz w:val="25"/>
                <w:szCs w:val="25"/>
              </w:rPr>
              <w:t>3064</w:t>
            </w:r>
          </w:p>
        </w:tc>
        <w:tc>
          <w:tcPr>
            <w:tcW w:w="1418" w:type="dxa"/>
          </w:tcPr>
          <w:p w:rsidR="00E976A1" w:rsidRPr="007576CD" w:rsidRDefault="00E976A1" w:rsidP="00E976A1">
            <w:pPr>
              <w:pStyle w:val="ConsPlusNormal"/>
              <w:rPr>
                <w:rFonts w:ascii="Times New Roman" w:hAnsi="Times New Roman"/>
                <w:sz w:val="25"/>
                <w:szCs w:val="25"/>
              </w:rPr>
            </w:pPr>
          </w:p>
        </w:tc>
      </w:tr>
    </w:tbl>
    <w:p w:rsidR="00E976A1" w:rsidRPr="007576CD" w:rsidRDefault="00E976A1" w:rsidP="00E976A1">
      <w:pPr>
        <w:spacing w:after="0" w:line="240" w:lineRule="auto"/>
        <w:rPr>
          <w:rFonts w:ascii="Times New Roman" w:hAnsi="Times New Roman"/>
          <w:sz w:val="25"/>
          <w:szCs w:val="25"/>
        </w:rPr>
        <w:sectPr w:rsidR="00E976A1" w:rsidRPr="007576CD" w:rsidSect="00C72E23">
          <w:pgSz w:w="11905" w:h="16838"/>
          <w:pgMar w:top="1134" w:right="1701" w:bottom="1134" w:left="850" w:header="0" w:footer="0" w:gutter="0"/>
          <w:cols w:space="720"/>
        </w:sect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ind w:firstLine="540"/>
        <w:jc w:val="both"/>
        <w:rPr>
          <w:rFonts w:ascii="Times New Roman" w:hAnsi="Times New Roman"/>
          <w:sz w:val="25"/>
          <w:szCs w:val="25"/>
        </w:rPr>
      </w:pPr>
      <w:r w:rsidRPr="007576CD">
        <w:rPr>
          <w:rFonts w:ascii="Times New Roman" w:hAnsi="Times New Roman"/>
          <w:sz w:val="25"/>
          <w:szCs w:val="25"/>
        </w:rPr>
        <w:t>После принятия в муниципальную собственность города Элисты бесхозяйных тепловых сетей планируется передача сетей в ОАО "</w:t>
      </w:r>
      <w:proofErr w:type="spellStart"/>
      <w:r w:rsidRPr="007576CD">
        <w:rPr>
          <w:rFonts w:ascii="Times New Roman" w:hAnsi="Times New Roman"/>
          <w:sz w:val="25"/>
          <w:szCs w:val="25"/>
        </w:rPr>
        <w:t>Энергосервис</w:t>
      </w:r>
      <w:proofErr w:type="spellEnd"/>
      <w:r w:rsidRPr="007576CD">
        <w:rPr>
          <w:rFonts w:ascii="Times New Roman" w:hAnsi="Times New Roman"/>
          <w:sz w:val="25"/>
          <w:szCs w:val="25"/>
        </w:rPr>
        <w:t>" путем увеличения уставного капитала.</w:t>
      </w: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jc w:val="both"/>
        <w:rPr>
          <w:rFonts w:ascii="Times New Roman" w:hAnsi="Times New Roman"/>
          <w:sz w:val="25"/>
          <w:szCs w:val="25"/>
        </w:rPr>
      </w:pPr>
    </w:p>
    <w:p w:rsidR="00E976A1" w:rsidRPr="007576CD" w:rsidRDefault="00E976A1" w:rsidP="00E976A1">
      <w:pPr>
        <w:pStyle w:val="ConsPlusNormal"/>
        <w:pBdr>
          <w:top w:val="single" w:sz="6" w:space="0" w:color="auto"/>
        </w:pBdr>
        <w:jc w:val="both"/>
        <w:rPr>
          <w:rFonts w:ascii="Times New Roman" w:hAnsi="Times New Roman"/>
          <w:sz w:val="25"/>
          <w:szCs w:val="25"/>
        </w:rPr>
      </w:pPr>
    </w:p>
    <w:p w:rsidR="00E976A1" w:rsidRPr="007576CD" w:rsidRDefault="00E976A1" w:rsidP="00E976A1">
      <w:pPr>
        <w:spacing w:after="0" w:line="240" w:lineRule="auto"/>
        <w:rPr>
          <w:rFonts w:ascii="Times New Roman" w:hAnsi="Times New Roman"/>
          <w:sz w:val="25"/>
          <w:szCs w:val="25"/>
        </w:rPr>
      </w:pPr>
    </w:p>
    <w:sectPr w:rsidR="00E976A1" w:rsidRPr="007576CD" w:rsidSect="00C72E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C38"/>
    <w:multiLevelType w:val="multilevel"/>
    <w:tmpl w:val="2AB6D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FF2C05"/>
    <w:multiLevelType w:val="multilevel"/>
    <w:tmpl w:val="08725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1"/>
    <w:rsid w:val="00076F94"/>
    <w:rsid w:val="007576CD"/>
    <w:rsid w:val="00C13A24"/>
    <w:rsid w:val="00C72E23"/>
    <w:rsid w:val="00DB0E0B"/>
    <w:rsid w:val="00E9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EEF9A-6855-4620-87B9-7337B72A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A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6A1"/>
    <w:rPr>
      <w:color w:val="0563C1" w:themeColor="hyperlink"/>
      <w:u w:val="single"/>
    </w:rPr>
  </w:style>
  <w:style w:type="character" w:customStyle="1" w:styleId="2">
    <w:name w:val="Основной текст (2)_"/>
    <w:basedOn w:val="a0"/>
    <w:link w:val="20"/>
    <w:rsid w:val="00E976A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976A1"/>
    <w:pPr>
      <w:widowControl w:val="0"/>
      <w:shd w:val="clear" w:color="auto" w:fill="FFFFFF"/>
      <w:spacing w:before="600" w:after="0" w:line="480" w:lineRule="exact"/>
      <w:jc w:val="both"/>
    </w:pPr>
    <w:rPr>
      <w:rFonts w:ascii="Times New Roman" w:hAnsi="Times New Roman"/>
      <w:sz w:val="28"/>
      <w:szCs w:val="28"/>
      <w:lang w:eastAsia="en-US"/>
    </w:rPr>
  </w:style>
  <w:style w:type="character" w:customStyle="1" w:styleId="1">
    <w:name w:val="Заголовок №1_"/>
    <w:basedOn w:val="a0"/>
    <w:link w:val="10"/>
    <w:rsid w:val="00E976A1"/>
    <w:rPr>
      <w:rFonts w:ascii="Times New Roman" w:eastAsia="Times New Roman" w:hAnsi="Times New Roman" w:cs="Times New Roman"/>
      <w:b/>
      <w:bCs/>
      <w:shd w:val="clear" w:color="auto" w:fill="FFFFFF"/>
    </w:rPr>
  </w:style>
  <w:style w:type="paragraph" w:customStyle="1" w:styleId="10">
    <w:name w:val="Заголовок №1"/>
    <w:basedOn w:val="a"/>
    <w:link w:val="1"/>
    <w:rsid w:val="00E976A1"/>
    <w:pPr>
      <w:widowControl w:val="0"/>
      <w:shd w:val="clear" w:color="auto" w:fill="FFFFFF"/>
      <w:spacing w:after="300" w:line="0" w:lineRule="atLeast"/>
      <w:jc w:val="center"/>
      <w:outlineLvl w:val="0"/>
    </w:pPr>
    <w:rPr>
      <w:rFonts w:ascii="Times New Roman" w:hAnsi="Times New Roman"/>
      <w:b/>
      <w:bCs/>
      <w:lang w:eastAsia="en-US"/>
    </w:rPr>
  </w:style>
  <w:style w:type="paragraph" w:customStyle="1" w:styleId="ConsPlusTitle">
    <w:name w:val="ConsPlusTitle"/>
    <w:rsid w:val="00E97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976A1"/>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C7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91DB1F730D6097A4C956A1A95C7EE2C39CE275CC258E383DF324A29D44511B4A6660246ADF6E6311D084C0826C4C44E0D0F4DBDA7C5A58tCz7G" TargetMode="External"/><Relationship Id="rId13" Type="http://schemas.openxmlformats.org/officeDocument/2006/relationships/hyperlink" Target="consultantplus://offline/ref=B491DB1F730D6097A4C956A1A95C7EE2C398E272C0248E383DF324A29D44511B4A6660246ADF6C661CD084C0826C4C44E0D0F4DBDA7C5A58tCz7G" TargetMode="External"/><Relationship Id="rId18" Type="http://schemas.openxmlformats.org/officeDocument/2006/relationships/hyperlink" Target="consultantplus://offline/ref=B491DB1F730D6097A4C948ACBF3023E6C191BA78C92B856662AC7FFFCA4D5B4C0D2939742E8A636113C5D094D83B4147tEz5G" TargetMode="External"/><Relationship Id="rId26" Type="http://schemas.openxmlformats.org/officeDocument/2006/relationships/hyperlink" Target="consultantplus://offline/ref=B491DB1F730D6097A4C956A1A95C7EE2C399E075CE2A8E383DF324A29D44511B4A6660246ADF6E6115D084C0826C4C44E0D0F4DBDA7C5A58tCz7G" TargetMode="External"/><Relationship Id="rId3" Type="http://schemas.openxmlformats.org/officeDocument/2006/relationships/settings" Target="settings.xml"/><Relationship Id="rId21" Type="http://schemas.openxmlformats.org/officeDocument/2006/relationships/hyperlink" Target="consultantplus://offline/ref=B491DB1F730D6097A4C956A1A95C7EE2C39FED70C8278E383DF324A29D44511B4A66602462D43A31508EDD90C1274140F9CCF4DCtCz6G" TargetMode="External"/><Relationship Id="rId7" Type="http://schemas.openxmlformats.org/officeDocument/2006/relationships/hyperlink" Target="consultantplus://offline/ref=B491DB1F730D6097A4C948ACBF3023E6C191BA78CC22836F63A422F5C214574E0A266671299B636114DBD091C3321514A39BF9DFC3605A5FDB5AA12Ft5zDG" TargetMode="External"/><Relationship Id="rId12" Type="http://schemas.openxmlformats.org/officeDocument/2006/relationships/hyperlink" Target="consultantplus://offline/ref=B491DB1F730D6097A4C956A1A95C7EE2C39CED71CC278E383DF324A29D44511B586638286BD8706011C5D291C4t3zBG" TargetMode="External"/><Relationship Id="rId17" Type="http://schemas.openxmlformats.org/officeDocument/2006/relationships/hyperlink" Target="consultantplus://offline/ref=B491DB1F730D6097A4C948ACBF3023E6C191BA78C92A8C6E62AC7FFFCA4D5B4C0D2939742E8A636113C5D094D83B4147tEz5G" TargetMode="External"/><Relationship Id="rId25" Type="http://schemas.openxmlformats.org/officeDocument/2006/relationships/hyperlink" Target="consultantplus://offline/ref=B491DB1F730D6097A4C956A1A95C7EE2C39CE275CC258E383DF324A29D44511B4A6660246ADF6E6614D084C0826C4C44E0D0F4DBDA7C5A58tCz7G" TargetMode="External"/><Relationship Id="rId2" Type="http://schemas.openxmlformats.org/officeDocument/2006/relationships/styles" Target="styles.xml"/><Relationship Id="rId16" Type="http://schemas.openxmlformats.org/officeDocument/2006/relationships/hyperlink" Target="consultantplus://offline/ref=B491DB1F730D6097A4C948ACBF3023E6C191BA78CA22876C68AC7FFFCA4D5B4C0D2939742E8A636113C5D094D83B4147tEz5G" TargetMode="External"/><Relationship Id="rId20" Type="http://schemas.openxmlformats.org/officeDocument/2006/relationships/hyperlink" Target="consultantplus://offline/ref=B491DB1F730D6097A4C956A1A95C7EE2C398E272C0248E383DF324A29D44511B586638286BD8706011C5D291C4t3zB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491DB1F730D6097A4C948ACBF3023E6C191BA78CB2B8D6E68AC7FFFCA4D5B4C0D2939662ED26F6014DBD094CD6D1001B2C3F5D9DA7E5F44C758A3t2zFG" TargetMode="External"/><Relationship Id="rId11" Type="http://schemas.openxmlformats.org/officeDocument/2006/relationships/hyperlink" Target="consultantplus://offline/ref=B491DB1F730D6097A4C956A1A95C7EE2C39CE275CC258E383DF324A29D44511B4A6660246ADF6E6311D084C0826C4C44E0D0F4DBDA7C5A58tCz7G" TargetMode="External"/><Relationship Id="rId24" Type="http://schemas.openxmlformats.org/officeDocument/2006/relationships/hyperlink" Target="consultantplus://offline/ref=B491DB1F730D6097A4C956A1A95C7EE2C39FED70C8278E383DF324A29D44511B4A66602462D43A31508EDD90C1274140F9CCF4DCtCz6G" TargetMode="External"/><Relationship Id="rId5" Type="http://schemas.openxmlformats.org/officeDocument/2006/relationships/hyperlink" Target="consultantplus://offline/ref=B491DB1F730D6097A4C948ACBF3023E6C191BA78CB238D6762AC7FFFCA4D5B4C0D2939662ED26F6014DBD094CD6D1001B2C3F5D9DA7E5F44C758A3t2zFG" TargetMode="External"/><Relationship Id="rId15" Type="http://schemas.openxmlformats.org/officeDocument/2006/relationships/hyperlink" Target="consultantplus://offline/ref=B491DB1F730D6097A4C948ACBF3023E6C191BA78C92B846664AC7FFFCA4D5B4C0D2939742E8A636113C5D094D83B4147tEz5G" TargetMode="External"/><Relationship Id="rId23" Type="http://schemas.openxmlformats.org/officeDocument/2006/relationships/hyperlink" Target="consultantplus://offline/ref=B491DB1F730D6097A4C956A1A95C7EE2C39FED70C8278E383DF324A29D44511B4A66602462D43A31508EDD90C1274140F9CCF4DCtCz6G" TargetMode="External"/><Relationship Id="rId28" Type="http://schemas.openxmlformats.org/officeDocument/2006/relationships/hyperlink" Target="consultantplus://offline/ref=B491DB1F730D6097A4C956A1A95C7EE2C398E272C0248E383DF324A29D44511B586638286BD8706011C5D291C4t3zBG" TargetMode="External"/><Relationship Id="rId10" Type="http://schemas.openxmlformats.org/officeDocument/2006/relationships/hyperlink" Target="consultantplus://offline/ref=B491DB1F730D6097A4C956A1A95C7EE2C39CE275CC258E383DF324A29D44511B4A6660246ADF6E6311D084C0826C4C44E0D0F4DBDA7C5A58tCz7G" TargetMode="External"/><Relationship Id="rId19" Type="http://schemas.openxmlformats.org/officeDocument/2006/relationships/hyperlink" Target="consultantplus://offline/ref=B491DB1F730D6097A4C948ACBF3023E6C191BA78C92B876E60AC7FFFCA4D5B4C0D2939742E8A636113C5D094D83B4147tEz5G" TargetMode="External"/><Relationship Id="rId4" Type="http://schemas.openxmlformats.org/officeDocument/2006/relationships/webSettings" Target="webSettings.xml"/><Relationship Id="rId9" Type="http://schemas.openxmlformats.org/officeDocument/2006/relationships/hyperlink" Target="consultantplus://offline/ref=B491DB1F730D6097A4C956A1A95C7EE2C398E272C0248E383DF324A29D44511B4A6660246ADF6C661CD084C0826C4C44E0D0F4DBDA7C5A58tCz7G" TargetMode="External"/><Relationship Id="rId14" Type="http://schemas.openxmlformats.org/officeDocument/2006/relationships/hyperlink" Target="consultantplus://offline/ref=B491DB1F730D6097A4C948ACBF3023E6C191BA78C92B816D67AC7FFFCA4D5B4C0D2939742E8A636113C5D094D83B4147tEz5G" TargetMode="External"/><Relationship Id="rId22" Type="http://schemas.openxmlformats.org/officeDocument/2006/relationships/hyperlink" Target="consultantplus://offline/ref=B491DB1F730D6097A4C956A1A95C7EE2C398E272C0248E383DF324A29D44511B586638286BD8706011C5D291C4t3zBG" TargetMode="External"/><Relationship Id="rId27" Type="http://schemas.openxmlformats.org/officeDocument/2006/relationships/hyperlink" Target="consultantplus://offline/ref=B491DB1F730D6097A4C956A1A95C7EE2C399E075CE2A8E383DF324A29D44511B586638286BD8706011C5D291C4t3zB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79</Pages>
  <Words>19938</Words>
  <Characters>113648</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2022-05-17T06:51:00Z</dcterms:created>
  <dcterms:modified xsi:type="dcterms:W3CDTF">2022-05-17T07:56:00Z</dcterms:modified>
</cp:coreProperties>
</file>