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ПОЛОЖЕНИЕ</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ОБ ОТДЕЛЕ ЭКОНОМИКИ, ПЛАНИРОВАНИЯ И ПРОГНОЗИРОВАНИЯ АДМИНИСТРАЦИИ ГОРОДА ЭЛИСТЫ</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I.</w:t>
      </w:r>
      <w:r>
        <w:rPr>
          <w:rStyle w:val="apple-converted-space"/>
          <w:b/>
          <w:bCs/>
          <w:color w:val="282828"/>
        </w:rPr>
        <w:t> </w:t>
      </w:r>
      <w:r>
        <w:rPr>
          <w:b/>
          <w:bCs/>
          <w:color w:val="282828"/>
        </w:rPr>
        <w:t>Общие положения</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1.1.  Отдел экономики, планирования и прогнозирования Администрации города Элисты (далее Отдел) является структурным подразделением Администрации города Элисты, не имеющим статуса юридического лица.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xml:space="preserve">1.2. Отдел в своей деятельности руководствуется законодательными, нормативно-правовыми актами Российской Федерации и Республики Калмыкия, Степным Уложением (Конституцией) Республики Калмыкия, Уставом города Элисты, решениями </w:t>
      </w:r>
      <w:proofErr w:type="spellStart"/>
      <w:r>
        <w:rPr>
          <w:color w:val="282828"/>
        </w:rPr>
        <w:t>Элистинского</w:t>
      </w:r>
      <w:proofErr w:type="spellEnd"/>
      <w:r>
        <w:rPr>
          <w:color w:val="282828"/>
        </w:rPr>
        <w:t xml:space="preserve"> городского Собрания, постановлениями, распоряжениями Администрации города Элисты, а также настоящим Положением.</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1.3. Отдел непосредственно выполняет поручения Главы Администрации города Элисты, заместителей Главы Администрации города Элисты. Деятельность Отдела курирует заместитель Главы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1.4. Отдел взаимодействует в своей деятельности со структурными подразделениями Администрации города Элисты, отраслевыми (функциональными) органами Администрации города Элисты, территориальными органами федеральных органов государственной власти, органами государственной власти Республики Калмыкия, учреждениями, организациями независимо от форм собственности.</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II. Основные задачи</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2.1. Основными задачами Отдела являются:</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разработка прогноза социально-экономического развития города Элисты на соответствующий плановый период;</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мониторинг и анализ социально-экономического развития города Элисты, подготовка докладов о социально-экономическом развитии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организация и координация работы, связанной с вопросами инвестирования в экономику города;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координация работы по разработке и реализации городских целевых программ;</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анализ финансово-хозяйственной деятельности муниципальных предприятий и учреждений;</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формирование лимитов потребления коммунальных услуг, услуг связи и ГСМ организациям, финансируемым из бюджета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анализ и контроль исполнения лимитов потребления коммунальных услуг, услуг связи и ГСМ организациями, финансируемыми из бюджета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проверка обоснованности расчета цен и тарифов организаций жилищно-коммунального комплекса, устанавливаемых в соответствии с действующим законодательством органами местного самоуправления;</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проведение мониторинга производственных и инвестиционных программ организаций жилищно-коммунального комплекса;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проверка обоснованности тарифов на услуги муниципальных предприятий и учреждений, предоставляемых на платной основе физическим и юридическим лицам.</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III. Права и обязанности</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3.1. Отдел для осуществления возложенных на него задач имеет право:</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xml:space="preserve">-    запрашивать и получать в установленном порядке от структурных подразделений, отраслевых (функциональных) органов Администрации </w:t>
      </w:r>
      <w:proofErr w:type="spellStart"/>
      <w:r>
        <w:rPr>
          <w:color w:val="282828"/>
        </w:rPr>
        <w:t>г</w:t>
      </w:r>
      <w:proofErr w:type="gramStart"/>
      <w:r>
        <w:rPr>
          <w:color w:val="282828"/>
        </w:rPr>
        <w:t>.Э</w:t>
      </w:r>
      <w:proofErr w:type="gramEnd"/>
      <w:r>
        <w:rPr>
          <w:color w:val="282828"/>
        </w:rPr>
        <w:t>листы</w:t>
      </w:r>
      <w:proofErr w:type="spellEnd"/>
      <w:r>
        <w:rPr>
          <w:color w:val="282828"/>
        </w:rPr>
        <w:t>, а также от учреждений и организаций, независимо от форм собственности, физических лиц информацию, материалы, необходимые для решения вопросов, входящих в его компетенцию;</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xml:space="preserve">-    вносить предложения и осуществлять подготовку в установленном порядке проектов решений </w:t>
      </w:r>
      <w:proofErr w:type="spellStart"/>
      <w:r>
        <w:rPr>
          <w:color w:val="282828"/>
        </w:rPr>
        <w:t>Элистинского</w:t>
      </w:r>
      <w:proofErr w:type="spellEnd"/>
      <w:r>
        <w:rPr>
          <w:color w:val="282828"/>
        </w:rPr>
        <w:t xml:space="preserve"> городского Собрания, постановлений, распоряжений Администрации города Элисты по вопросам, входящим в компетенцию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lastRenderedPageBreak/>
        <w:t>-    проводить в установленном порядке совещания, семинары по вопросам, входящим в его компетенцию;</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пользоваться в установленном порядке банками данных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разрабатывать методические материалы, формы отчетности по вопросам, входящим в его компетенцию;</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контролировать исполнение постановлений и распоряжений Администрации города Элисты в пределах своих полномочий;</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координировать и контролировать предприятия, учреждения, организации по вопросам, входящим в его компетенцию, в соответствии с законодательством Российской Федерации и Республики Калмыкия.</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rFonts w:ascii="Arial" w:hAnsi="Arial" w:cs="Arial"/>
          <w:color w:val="282828"/>
          <w:sz w:val="21"/>
          <w:szCs w:val="21"/>
        </w:rPr>
        <w:t> </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IV. Организация работы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4.1. Руководство деятельностью Отдела осуществляет начальник отдела, назначаемый на должность и освобождаемый от должности Главой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4.2. Начальник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организует  работу  Отдела  и  несет  персональную  ответственность  за выполнение возложенных на Отдел задач и осуществление им своих функций;</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представляет интересы Отдела по всем вопросам его деятельности;</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вносит предложения Главе Администрации города Элисты по структуре и штатной численности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вносит Главе Администрации города Элисты предложения о поощрении специалистов Отдела и применении к ним мер дисциплинарного воздействия; распределяет обязанности между специалистами Отдела, разрабатывает и вносит на утверждение Главе Администрации города Элисты должностные инструкции специалистов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обеспечивает соблюдение специалистами Отдела трудовой дисциплины.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rFonts w:ascii="Arial" w:hAnsi="Arial" w:cs="Arial"/>
          <w:color w:val="282828"/>
          <w:sz w:val="21"/>
          <w:szCs w:val="21"/>
        </w:rPr>
        <w:t> </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V. Специалисты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5.1. Специалистами Отдела являются муниципальные служащие, заключившие трудовой договор с Главой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5.2. Специалисты Отдела назначаются и освобождаются от должности Главой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5.3. Должностные инструкции начальника и специалистов Отдела утверждаются Главой Администрации города Элисты.</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 xml:space="preserve">5.4. Организация, условия, порядок приема на работу и увольнения, условия и порядок трудовой деятельности специалистов Отдела определяются в соответствии с трудовым законодательством, федеральными и республиканскими законами о муниципальной службе, решениями </w:t>
      </w:r>
      <w:proofErr w:type="spellStart"/>
      <w:r>
        <w:rPr>
          <w:color w:val="282828"/>
        </w:rPr>
        <w:t>Элистинского</w:t>
      </w:r>
      <w:proofErr w:type="spellEnd"/>
      <w:r>
        <w:rPr>
          <w:color w:val="282828"/>
        </w:rPr>
        <w:t xml:space="preserve"> городского Собрания.</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rFonts w:ascii="Arial" w:hAnsi="Arial" w:cs="Arial"/>
          <w:color w:val="282828"/>
          <w:sz w:val="21"/>
          <w:szCs w:val="21"/>
        </w:rPr>
        <w:t> </w:t>
      </w:r>
    </w:p>
    <w:p w:rsidR="003A2185" w:rsidRDefault="003A2185" w:rsidP="003A2185">
      <w:pPr>
        <w:pStyle w:val="a3"/>
        <w:shd w:val="clear" w:color="auto" w:fill="FFFFFF"/>
        <w:spacing w:before="0" w:beforeAutospacing="0" w:after="0" w:afterAutospacing="0" w:line="240" w:lineRule="atLeast"/>
        <w:jc w:val="center"/>
        <w:rPr>
          <w:rFonts w:ascii="Arial" w:hAnsi="Arial" w:cs="Arial"/>
          <w:color w:val="282828"/>
          <w:sz w:val="21"/>
          <w:szCs w:val="21"/>
        </w:rPr>
      </w:pPr>
      <w:r>
        <w:rPr>
          <w:b/>
          <w:bCs/>
          <w:color w:val="282828"/>
        </w:rPr>
        <w:t>VI. Прекращение деятельности Отдела</w:t>
      </w:r>
    </w:p>
    <w:p w:rsidR="003A2185" w:rsidRDefault="003A2185" w:rsidP="003A2185">
      <w:pPr>
        <w:pStyle w:val="a3"/>
        <w:shd w:val="clear" w:color="auto" w:fill="FFFFFF"/>
        <w:spacing w:before="0" w:beforeAutospacing="0" w:after="0" w:afterAutospacing="0" w:line="240" w:lineRule="atLeast"/>
        <w:rPr>
          <w:rFonts w:ascii="Arial" w:hAnsi="Arial" w:cs="Arial"/>
          <w:color w:val="282828"/>
          <w:sz w:val="21"/>
          <w:szCs w:val="21"/>
        </w:rPr>
      </w:pPr>
      <w:r>
        <w:rPr>
          <w:color w:val="282828"/>
        </w:rPr>
        <w:t>6.1. Деятельность Отдела прекращается в связи с его ликвидацией или реорганизацией по постановлению Главы Администрации города Элисты в установленном законом порядке.</w:t>
      </w:r>
    </w:p>
    <w:p w:rsidR="001C0554" w:rsidRDefault="001C0554">
      <w:bookmarkStart w:id="0" w:name="_GoBack"/>
      <w:bookmarkEnd w:id="0"/>
    </w:p>
    <w:sectPr w:rsidR="001C0554" w:rsidSect="001C0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85"/>
    <w:rsid w:val="001C0554"/>
    <w:rsid w:val="003A2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4715</Characters>
  <Application>Microsoft Office Word</Application>
  <DocSecurity>0</DocSecurity>
  <Lines>39</Lines>
  <Paragraphs>11</Paragraphs>
  <ScaleCrop>false</ScaleCrop>
  <Company>Torrents.by</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I.T</dc:creator>
  <cp:lastModifiedBy>Александр I.T</cp:lastModifiedBy>
  <cp:revision>2</cp:revision>
  <dcterms:created xsi:type="dcterms:W3CDTF">2016-06-01T14:44:00Z</dcterms:created>
  <dcterms:modified xsi:type="dcterms:W3CDTF">2016-06-01T14:45:00Z</dcterms:modified>
</cp:coreProperties>
</file>